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41"/>
      </w:tblGrid>
      <w:tr w:rsidR="00A05092" w:rsidRPr="00A05092" w:rsidTr="00A05092">
        <w:trPr>
          <w:jc w:val="center"/>
        </w:trPr>
        <w:tc>
          <w:tcPr>
            <w:tcW w:w="10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5092" w:rsidRPr="00A05092" w:rsidRDefault="00A05092" w:rsidP="00A0509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05092">
              <w:rPr>
                <w:rFonts w:ascii="Arial" w:eastAsia="Times New Roman" w:hAnsi="Arial" w:cs="Arial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="00946CE1">
              <w:rPr>
                <w:rFonts w:ascii="Arial" w:eastAsia="Times New Roman" w:hAnsi="Arial" w:cs="Arial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ВЫХОДНЫЕ В ВЕНГРИИ</w:t>
            </w:r>
            <w:r w:rsidRPr="00A05092">
              <w:rPr>
                <w:rFonts w:ascii="Arial" w:eastAsia="Times New Roman" w:hAnsi="Arial" w:cs="Arial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751EC4" w:rsidRPr="00751EC4" w:rsidRDefault="00946CE1" w:rsidP="00751EC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МИШКОЛЬЦ-ЭГЕР-БУДАПЕШТ</w:t>
            </w:r>
          </w:p>
          <w:p w:rsidR="00A05092" w:rsidRPr="00751EC4" w:rsidRDefault="00A05092" w:rsidP="00A0509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6"/>
                <w:szCs w:val="6"/>
                <w:lang w:eastAsia="ru-RU"/>
              </w:rPr>
            </w:pPr>
          </w:p>
        </w:tc>
      </w:tr>
      <w:tr w:rsidR="00A05092" w:rsidRPr="00A05092" w:rsidTr="00A05092">
        <w:trPr>
          <w:jc w:val="center"/>
        </w:trPr>
        <w:tc>
          <w:tcPr>
            <w:tcW w:w="10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5092" w:rsidRDefault="00946CE1" w:rsidP="00A0509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  <w:r w:rsidR="00A05092" w:rsidRPr="00A05092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 дн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я</w:t>
            </w:r>
            <w:r w:rsidR="00A05092" w:rsidRPr="00A05092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/1 ночной переезд</w:t>
            </w:r>
          </w:p>
          <w:p w:rsidR="00667773" w:rsidRPr="00751EC4" w:rsidRDefault="00667773" w:rsidP="00A0509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6"/>
                <w:szCs w:val="6"/>
                <w:lang w:eastAsia="ru-RU"/>
              </w:rPr>
            </w:pPr>
          </w:p>
          <w:p w:rsidR="00A05092" w:rsidRPr="007746C0" w:rsidRDefault="007746C0" w:rsidP="00A0509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746C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  <w:t>Стоимость тура</w:t>
            </w:r>
            <w:r w:rsidR="00667773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  <w:t>*</w:t>
            </w:r>
            <w:r w:rsidRPr="007746C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  <w:t xml:space="preserve">: </w:t>
            </w:r>
            <w:proofErr w:type="spellStart"/>
            <w:r w:rsidRPr="007746C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  <w:t>экв</w:t>
            </w:r>
            <w:proofErr w:type="spellEnd"/>
            <w:r w:rsidRPr="007746C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  <w:t>. 1</w:t>
            </w:r>
            <w:r w:rsidR="00946CE1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  <w:t>15</w:t>
            </w:r>
            <w:r w:rsidR="00A05092" w:rsidRPr="00A0509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A0509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  <w:t xml:space="preserve">€ + </w:t>
            </w:r>
            <w:r w:rsidR="00A23BD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  <w:t>5</w:t>
            </w:r>
            <w:r w:rsidRPr="00A0509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  <w:t>0 руб.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="00946CE1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  <w:t xml:space="preserve">(место в 2-3 </w:t>
            </w:r>
            <w:proofErr w:type="spellStart"/>
            <w:r w:rsidR="00946CE1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  <w:t>местн</w:t>
            </w:r>
            <w:proofErr w:type="spellEnd"/>
            <w:r w:rsidR="00946CE1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  <w:t>. номере)</w:t>
            </w:r>
          </w:p>
          <w:p w:rsidR="007746C0" w:rsidRPr="00A05092" w:rsidRDefault="007746C0" w:rsidP="00A0509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6"/>
                <w:szCs w:val="6"/>
                <w:lang w:eastAsia="ru-RU"/>
              </w:rPr>
            </w:pPr>
          </w:p>
          <w:p w:rsidR="00A05092" w:rsidRDefault="00E414BC" w:rsidP="00A0509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Выезды: </w:t>
            </w:r>
            <w:r w:rsidR="00946CE1" w:rsidRPr="00946CE1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15.08.19, 29.08.19, 19.09.19</w:t>
            </w:r>
          </w:p>
          <w:tbl>
            <w:tblPr>
              <w:tblStyle w:val="ad"/>
              <w:tblW w:w="10189" w:type="dxa"/>
              <w:tblLook w:val="04A0" w:firstRow="1" w:lastRow="0" w:firstColumn="1" w:lastColumn="0" w:noHBand="0" w:noVBand="1"/>
            </w:tblPr>
            <w:tblGrid>
              <w:gridCol w:w="815"/>
              <w:gridCol w:w="9374"/>
            </w:tblGrid>
            <w:tr w:rsidR="00A05092" w:rsidTr="00946CE1">
              <w:tc>
                <w:tcPr>
                  <w:tcW w:w="815" w:type="dxa"/>
                </w:tcPr>
                <w:p w:rsidR="00A05092" w:rsidRPr="00667773" w:rsidRDefault="00A05092" w:rsidP="00667773">
                  <w:pPr>
                    <w:spacing w:before="100" w:beforeAutospacing="1" w:after="100" w:afterAutospacing="1"/>
                    <w:jc w:val="center"/>
                    <w:textAlignment w:val="baseline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667773">
                    <w:rPr>
                      <w:rFonts w:ascii="Arial" w:eastAsia="Times New Roman" w:hAnsi="Arial" w:cs="Arial"/>
                      <w:lang w:eastAsia="ru-RU"/>
                    </w:rPr>
                    <w:t xml:space="preserve">1 </w:t>
                  </w:r>
                  <w:r w:rsidR="00667773" w:rsidRPr="00667773">
                    <w:rPr>
                      <w:rFonts w:ascii="Arial" w:eastAsia="Times New Roman" w:hAnsi="Arial" w:cs="Arial"/>
                      <w:lang w:eastAsia="ru-RU"/>
                    </w:rPr>
                    <w:t>д</w:t>
                  </w:r>
                  <w:r w:rsidRPr="00667773">
                    <w:rPr>
                      <w:rFonts w:ascii="Arial" w:eastAsia="Times New Roman" w:hAnsi="Arial" w:cs="Arial"/>
                      <w:lang w:eastAsia="ru-RU"/>
                    </w:rPr>
                    <w:t>ень</w:t>
                  </w:r>
                </w:p>
              </w:tc>
              <w:tc>
                <w:tcPr>
                  <w:tcW w:w="9374" w:type="dxa"/>
                </w:tcPr>
                <w:p w:rsidR="00A05092" w:rsidRPr="00667773" w:rsidRDefault="00946CE1" w:rsidP="00A05092">
                  <w:pPr>
                    <w:spacing w:before="100" w:beforeAutospacing="1" w:after="100" w:afterAutospacing="1"/>
                    <w:jc w:val="both"/>
                    <w:textAlignment w:val="baseline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r w:rsidRPr="00946CE1">
                    <w:rPr>
                      <w:rFonts w:ascii="Arial" w:eastAsia="Times New Roman" w:hAnsi="Arial" w:cs="Arial"/>
                      <w:b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>Ранний выезд из Минска 03-00 час.</w:t>
                  </w:r>
                  <w:r w:rsidRPr="00946CE1">
                    <w:rPr>
                      <w:rFonts w:ascii="Arial" w:eastAsia="Times New Roman" w:hAnsi="Arial" w:cs="Arial"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 xml:space="preserve"> Транзит по территории РБ, прохождение границы РБ и РП. Транзит по Польше с остановкой для горячего питания. </w:t>
                  </w:r>
                  <w:r w:rsidRPr="00946CE1">
                    <w:rPr>
                      <w:rFonts w:ascii="Arial" w:eastAsia="Times New Roman" w:hAnsi="Arial" w:cs="Arial"/>
                      <w:b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 xml:space="preserve">Прибытие в </w:t>
                  </w:r>
                  <w:proofErr w:type="spellStart"/>
                  <w:r w:rsidRPr="00946CE1">
                    <w:rPr>
                      <w:rFonts w:ascii="Arial" w:eastAsia="Times New Roman" w:hAnsi="Arial" w:cs="Arial"/>
                      <w:b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>Мишкольц</w:t>
                  </w:r>
                  <w:proofErr w:type="spellEnd"/>
                  <w:r w:rsidRPr="00946CE1">
                    <w:rPr>
                      <w:rFonts w:ascii="Arial" w:eastAsia="Times New Roman" w:hAnsi="Arial" w:cs="Arial"/>
                      <w:b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>. Ночлег в отеле.</w:t>
                  </w:r>
                </w:p>
              </w:tc>
            </w:tr>
            <w:tr w:rsidR="00A05092" w:rsidTr="00946CE1">
              <w:tc>
                <w:tcPr>
                  <w:tcW w:w="815" w:type="dxa"/>
                </w:tcPr>
                <w:p w:rsidR="00A05092" w:rsidRPr="00667773" w:rsidRDefault="00A05092" w:rsidP="00667773">
                  <w:pPr>
                    <w:spacing w:before="100" w:beforeAutospacing="1" w:after="100" w:afterAutospacing="1"/>
                    <w:jc w:val="center"/>
                    <w:textAlignment w:val="baseline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667773">
                    <w:rPr>
                      <w:rFonts w:ascii="Arial" w:eastAsia="Times New Roman" w:hAnsi="Arial" w:cs="Arial"/>
                      <w:lang w:eastAsia="ru-RU"/>
                    </w:rPr>
                    <w:t>2 день</w:t>
                  </w:r>
                </w:p>
              </w:tc>
              <w:tc>
                <w:tcPr>
                  <w:tcW w:w="9374" w:type="dxa"/>
                </w:tcPr>
                <w:p w:rsidR="00946CE1" w:rsidRPr="00946CE1" w:rsidRDefault="00946CE1" w:rsidP="00946CE1">
                  <w:pPr>
                    <w:jc w:val="both"/>
                    <w:textAlignment w:val="baseline"/>
                    <w:rPr>
                      <w:rFonts w:ascii="Arial" w:eastAsia="Times New Roman" w:hAnsi="Arial" w:cs="Arial"/>
                      <w:sz w:val="19"/>
                      <w:szCs w:val="19"/>
                      <w:bdr w:val="none" w:sz="0" w:space="0" w:color="auto" w:frame="1"/>
                      <w:lang w:eastAsia="ru-RU"/>
                    </w:rPr>
                  </w:pPr>
                  <w:r w:rsidRPr="00946CE1">
                    <w:rPr>
                      <w:rFonts w:ascii="Arial" w:eastAsia="Times New Roman" w:hAnsi="Arial" w:cs="Arial"/>
                      <w:b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>Завтрак в отеле. Посещение термального комплекса бассейнов в пещере*</w:t>
                  </w:r>
                  <w:r w:rsidRPr="00946CE1">
                    <w:rPr>
                      <w:rFonts w:ascii="Arial" w:eastAsia="Times New Roman" w:hAnsi="Arial" w:cs="Arial"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 xml:space="preserve"> (за доп. </w:t>
                  </w:r>
                  <w:proofErr w:type="gramStart"/>
                  <w:r w:rsidRPr="00946CE1">
                    <w:rPr>
                      <w:rFonts w:ascii="Arial" w:eastAsia="Times New Roman" w:hAnsi="Arial" w:cs="Arial"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>плату  10</w:t>
                  </w:r>
                  <w:proofErr w:type="gramEnd"/>
                  <w:r w:rsidRPr="00946CE1">
                    <w:rPr>
                      <w:rFonts w:ascii="Arial" w:eastAsia="Times New Roman" w:hAnsi="Arial" w:cs="Arial"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 xml:space="preserve">-15€).  </w:t>
                  </w:r>
                </w:p>
                <w:p w:rsidR="00946CE1" w:rsidRPr="00946CE1" w:rsidRDefault="00946CE1" w:rsidP="00946CE1">
                  <w:pPr>
                    <w:jc w:val="both"/>
                    <w:textAlignment w:val="baseline"/>
                    <w:rPr>
                      <w:rFonts w:ascii="Arial" w:eastAsia="Times New Roman" w:hAnsi="Arial" w:cs="Arial"/>
                      <w:sz w:val="19"/>
                      <w:szCs w:val="19"/>
                      <w:bdr w:val="none" w:sz="0" w:space="0" w:color="auto" w:frame="1"/>
                      <w:lang w:eastAsia="ru-RU"/>
                    </w:rPr>
                  </w:pPr>
                  <w:r w:rsidRPr="00946CE1">
                    <w:rPr>
                      <w:rFonts w:ascii="Arial" w:eastAsia="Times New Roman" w:hAnsi="Arial" w:cs="Arial"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 xml:space="preserve">В этой уникальной для Европы пещерной купальне необыкновенно приятно плавать, нырять, наслаждаться массажем под потоком природной тёплой воды, дышать чистым воздухом. Уникальный микроклимат, чистая голубовато-бирюзовая вода и великолепные виды помогут вам уезжать из купальни отдохнувшими. Это настоящее чудо природы! Вода купальни </w:t>
                  </w:r>
                  <w:proofErr w:type="spellStart"/>
                  <w:r w:rsidRPr="00946CE1">
                    <w:rPr>
                      <w:rFonts w:ascii="Arial" w:eastAsia="Times New Roman" w:hAnsi="Arial" w:cs="Arial"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>Мишкольц-Тапольца</w:t>
                  </w:r>
                  <w:proofErr w:type="spellEnd"/>
                  <w:r w:rsidRPr="00946CE1">
                    <w:rPr>
                      <w:rFonts w:ascii="Arial" w:eastAsia="Times New Roman" w:hAnsi="Arial" w:cs="Arial"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 xml:space="preserve"> не сильно концентрированная, поэтому возрастных ограничений на купание в бассейнах нет. В Пещерной купальне не бывает летних и зимних сезонов – в галереях пещеры всегда весна, независимо от погоды.</w:t>
                  </w:r>
                </w:p>
                <w:p w:rsidR="00946CE1" w:rsidRPr="00946CE1" w:rsidRDefault="00946CE1" w:rsidP="00946CE1">
                  <w:pPr>
                    <w:jc w:val="both"/>
                    <w:textAlignment w:val="baseline"/>
                    <w:rPr>
                      <w:rFonts w:ascii="Arial" w:eastAsia="Times New Roman" w:hAnsi="Arial" w:cs="Arial"/>
                      <w:sz w:val="19"/>
                      <w:szCs w:val="19"/>
                      <w:bdr w:val="none" w:sz="0" w:space="0" w:color="auto" w:frame="1"/>
                      <w:lang w:eastAsia="ru-RU"/>
                    </w:rPr>
                  </w:pPr>
                  <w:r w:rsidRPr="00946CE1">
                    <w:rPr>
                      <w:rFonts w:ascii="Arial" w:eastAsia="Times New Roman" w:hAnsi="Arial" w:cs="Arial"/>
                      <w:b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 xml:space="preserve">Переезд в </w:t>
                  </w:r>
                  <w:proofErr w:type="spellStart"/>
                  <w:r w:rsidRPr="00946CE1">
                    <w:rPr>
                      <w:rFonts w:ascii="Arial" w:eastAsia="Times New Roman" w:hAnsi="Arial" w:cs="Arial"/>
                      <w:b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>Эгер</w:t>
                  </w:r>
                  <w:proofErr w:type="spellEnd"/>
                  <w:r w:rsidRPr="00946CE1">
                    <w:rPr>
                      <w:rFonts w:ascii="Arial" w:eastAsia="Times New Roman" w:hAnsi="Arial" w:cs="Arial"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 xml:space="preserve">. </w:t>
                  </w:r>
                  <w:r w:rsidRPr="00946CE1">
                    <w:rPr>
                      <w:rFonts w:ascii="Arial" w:eastAsia="Times New Roman" w:hAnsi="Arial" w:cs="Arial"/>
                      <w:b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>Обзорная пешеходная экскурсия.</w:t>
                  </w:r>
                  <w:r w:rsidRPr="00946CE1">
                    <w:rPr>
                      <w:rFonts w:ascii="Arial" w:eastAsia="Times New Roman" w:hAnsi="Arial" w:cs="Arial"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 xml:space="preserve"> </w:t>
                  </w:r>
                  <w:proofErr w:type="spellStart"/>
                  <w:r w:rsidRPr="00946CE1">
                    <w:rPr>
                      <w:rFonts w:ascii="Arial" w:eastAsia="Times New Roman" w:hAnsi="Arial" w:cs="Arial"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>Эгер</w:t>
                  </w:r>
                  <w:proofErr w:type="spellEnd"/>
                  <w:r w:rsidRPr="00946CE1">
                    <w:rPr>
                      <w:rFonts w:ascii="Arial" w:eastAsia="Times New Roman" w:hAnsi="Arial" w:cs="Arial"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 xml:space="preserve"> – красивейший венгерский городок, всемирно известный винодельческий регион. Прогуливаясь по историческому центру, Вы увидите множество домиков в стиле рококо и барокко с уютными коваными балкончиками, второй по величине храм в Венгрии – Кафедральный собор, построенный в стиле классицизма. Здесь каждому отыщется уголок по душе: тихий ресторанчик, пивной бар, уютное кафе или сувенирная лавка – время тут течёт неспешно, позволяя оценить каждый волшебный момент нашей жизни. </w:t>
                  </w:r>
                  <w:r w:rsidRPr="00946CE1">
                    <w:rPr>
                      <w:rFonts w:ascii="Arial" w:eastAsia="Times New Roman" w:hAnsi="Arial" w:cs="Arial"/>
                      <w:b/>
                      <w:bCs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>Для желающих</w:t>
                  </w:r>
                  <w:r w:rsidRPr="00946CE1">
                    <w:rPr>
                      <w:rFonts w:ascii="Arial" w:eastAsia="Times New Roman" w:hAnsi="Arial" w:cs="Arial"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 xml:space="preserve">: </w:t>
                  </w:r>
                  <w:r w:rsidRPr="00946CE1">
                    <w:rPr>
                      <w:rFonts w:ascii="Arial" w:eastAsia="Times New Roman" w:hAnsi="Arial" w:cs="Arial"/>
                      <w:b/>
                      <w:bCs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 xml:space="preserve">обед с дегустацией </w:t>
                  </w:r>
                  <w:proofErr w:type="spellStart"/>
                  <w:r w:rsidRPr="00946CE1">
                    <w:rPr>
                      <w:rFonts w:ascii="Arial" w:eastAsia="Times New Roman" w:hAnsi="Arial" w:cs="Arial"/>
                      <w:b/>
                      <w:bCs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>Эгерских</w:t>
                  </w:r>
                  <w:proofErr w:type="spellEnd"/>
                  <w:r w:rsidRPr="00946CE1">
                    <w:rPr>
                      <w:rFonts w:ascii="Arial" w:eastAsia="Times New Roman" w:hAnsi="Arial" w:cs="Arial"/>
                      <w:b/>
                      <w:bCs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 xml:space="preserve"> вин в национальной корчме знаменитого винодельческого района</w:t>
                  </w:r>
                  <w:r w:rsidRPr="00946CE1">
                    <w:rPr>
                      <w:rFonts w:ascii="Arial" w:eastAsia="Times New Roman" w:hAnsi="Arial" w:cs="Arial"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 xml:space="preserve"> (доп. плата 20 €/чел.): 5 видов вина (по 100 гр.), суп-гуляш, вторые мясные блюда, кофе, чай, прохладительные напитки, соки. </w:t>
                  </w:r>
                </w:p>
                <w:p w:rsidR="00946CE1" w:rsidRPr="00946CE1" w:rsidRDefault="00946CE1" w:rsidP="00946CE1">
                  <w:pPr>
                    <w:jc w:val="both"/>
                    <w:textAlignment w:val="baseline"/>
                    <w:rPr>
                      <w:rFonts w:ascii="Arial" w:eastAsia="Times New Roman" w:hAnsi="Arial" w:cs="Arial"/>
                      <w:sz w:val="19"/>
                      <w:szCs w:val="19"/>
                      <w:bdr w:val="none" w:sz="0" w:space="0" w:color="auto" w:frame="1"/>
                      <w:lang w:eastAsia="ru-RU"/>
                    </w:rPr>
                  </w:pPr>
                  <w:r w:rsidRPr="00946CE1">
                    <w:rPr>
                      <w:rFonts w:ascii="Arial" w:eastAsia="Times New Roman" w:hAnsi="Arial" w:cs="Arial"/>
                      <w:b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 xml:space="preserve">Переезд в Будапешт. </w:t>
                  </w:r>
                  <w:r w:rsidRPr="00946CE1">
                    <w:rPr>
                      <w:rFonts w:ascii="Arial" w:eastAsia="Times New Roman" w:hAnsi="Arial" w:cs="Arial"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 xml:space="preserve"> </w:t>
                  </w:r>
                  <w:r w:rsidRPr="00946CE1">
                    <w:rPr>
                      <w:rFonts w:ascii="Arial" w:eastAsia="Times New Roman" w:hAnsi="Arial" w:cs="Arial"/>
                      <w:b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 xml:space="preserve">Для всех желающих </w:t>
                  </w:r>
                  <w:r w:rsidRPr="00946CE1">
                    <w:rPr>
                      <w:rFonts w:ascii="Arial" w:eastAsia="Times New Roman" w:hAnsi="Arial" w:cs="Arial"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>вечерняя прогулка на теплоходе по Дунаю с бокалом шампанского «В свете тысячи огней Будапешта»</w:t>
                  </w:r>
                  <w:r w:rsidRPr="00946CE1">
                    <w:rPr>
                      <w:rFonts w:ascii="Arial" w:eastAsia="Times New Roman" w:hAnsi="Arial" w:cs="Arial"/>
                      <w:b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 xml:space="preserve"> </w:t>
                  </w:r>
                  <w:r w:rsidRPr="00946CE1">
                    <w:rPr>
                      <w:rFonts w:ascii="Arial" w:eastAsia="Times New Roman" w:hAnsi="Arial" w:cs="Arial"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>(за доп. плату 15€) либо ужин в ресторане («разнообразный шведский стол – пробуем Венгрию на вкус»</w:t>
                  </w:r>
                  <w:r w:rsidRPr="00946CE1">
                    <w:rPr>
                      <w:rFonts w:ascii="Arial" w:eastAsia="Times New Roman" w:hAnsi="Arial" w:cs="Arial"/>
                      <w:b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 xml:space="preserve"> </w:t>
                  </w:r>
                  <w:r w:rsidRPr="00946CE1">
                    <w:rPr>
                      <w:rFonts w:ascii="Arial" w:eastAsia="Times New Roman" w:hAnsi="Arial" w:cs="Arial"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 xml:space="preserve">~18 €/чел.). </w:t>
                  </w:r>
                </w:p>
                <w:p w:rsidR="00A05092" w:rsidRPr="00667773" w:rsidRDefault="00946CE1" w:rsidP="00946CE1">
                  <w:pPr>
                    <w:jc w:val="both"/>
                    <w:textAlignment w:val="baseline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r w:rsidRPr="00946CE1">
                    <w:rPr>
                      <w:rFonts w:ascii="Arial" w:eastAsia="Times New Roman" w:hAnsi="Arial" w:cs="Arial"/>
                      <w:b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>Размещение в отеле. Ночлег.</w:t>
                  </w:r>
                </w:p>
              </w:tc>
            </w:tr>
            <w:tr w:rsidR="00A05092" w:rsidTr="00946CE1">
              <w:tc>
                <w:tcPr>
                  <w:tcW w:w="815" w:type="dxa"/>
                </w:tcPr>
                <w:p w:rsidR="00A05092" w:rsidRPr="00667773" w:rsidRDefault="00A05092" w:rsidP="00A05092">
                  <w:pPr>
                    <w:spacing w:before="100" w:beforeAutospacing="1" w:after="100" w:afterAutospacing="1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6777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 день</w:t>
                  </w:r>
                </w:p>
              </w:tc>
              <w:tc>
                <w:tcPr>
                  <w:tcW w:w="9374" w:type="dxa"/>
                </w:tcPr>
                <w:p w:rsidR="00946CE1" w:rsidRPr="00946CE1" w:rsidRDefault="00946CE1" w:rsidP="00946CE1">
                  <w:pPr>
                    <w:ind w:firstLine="3"/>
                    <w:jc w:val="both"/>
                    <w:textAlignment w:val="baseline"/>
                    <w:rPr>
                      <w:rFonts w:ascii="Arial" w:eastAsia="Times New Roman" w:hAnsi="Arial" w:cs="Arial"/>
                      <w:sz w:val="19"/>
                      <w:szCs w:val="19"/>
                      <w:bdr w:val="none" w:sz="0" w:space="0" w:color="auto" w:frame="1"/>
                      <w:lang w:eastAsia="ru-RU"/>
                    </w:rPr>
                  </w:pPr>
                  <w:r w:rsidRPr="00946CE1">
                    <w:rPr>
                      <w:rFonts w:ascii="Arial" w:eastAsia="Times New Roman" w:hAnsi="Arial" w:cs="Arial"/>
                      <w:b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 xml:space="preserve">Завтрак в отеле. Будапешт </w:t>
                  </w:r>
                  <w:r w:rsidRPr="00946CE1">
                    <w:rPr>
                      <w:rFonts w:ascii="Arial" w:eastAsia="Times New Roman" w:hAnsi="Arial" w:cs="Arial"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 xml:space="preserve">– это «город-сказка», именно так называют этот город его гости, получающие это впечатление с первых же минут пребывания здесь. А жители Будапешта скромно зовут его «Сердцем Венгрии». Прекрасные ажурные мосты, холмистая Буда, суетливый </w:t>
                  </w:r>
                  <w:proofErr w:type="spellStart"/>
                  <w:r w:rsidRPr="00946CE1">
                    <w:rPr>
                      <w:rFonts w:ascii="Arial" w:eastAsia="Times New Roman" w:hAnsi="Arial" w:cs="Arial"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>Пешт</w:t>
                  </w:r>
                  <w:proofErr w:type="spellEnd"/>
                  <w:r w:rsidRPr="00946CE1">
                    <w:rPr>
                      <w:rFonts w:ascii="Arial" w:eastAsia="Times New Roman" w:hAnsi="Arial" w:cs="Arial"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 xml:space="preserve"> и Дунай! Только Будапешт может сказать о себе, что здесь находится самый большой Парламент в Европе, самая большая действующая синагога, первая подземная дорога на континенте! Будапешт – великолепный город для семейного отдыха, ведь на его территории располагается масса развлекательных комплексов. </w:t>
                  </w:r>
                </w:p>
                <w:p w:rsidR="00946CE1" w:rsidRPr="00946CE1" w:rsidRDefault="00946CE1" w:rsidP="00946CE1">
                  <w:pPr>
                    <w:ind w:firstLine="3"/>
                    <w:jc w:val="both"/>
                    <w:textAlignment w:val="baseline"/>
                    <w:rPr>
                      <w:rFonts w:ascii="Arial" w:eastAsia="Times New Roman" w:hAnsi="Arial" w:cs="Arial"/>
                      <w:sz w:val="19"/>
                      <w:szCs w:val="19"/>
                      <w:bdr w:val="none" w:sz="0" w:space="0" w:color="auto" w:frame="1"/>
                      <w:lang w:eastAsia="ru-RU"/>
                    </w:rPr>
                  </w:pPr>
                  <w:r w:rsidRPr="00946CE1">
                    <w:rPr>
                      <w:rFonts w:ascii="Arial" w:eastAsia="Times New Roman" w:hAnsi="Arial" w:cs="Arial"/>
                      <w:b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 xml:space="preserve">Обзорная </w:t>
                  </w:r>
                  <w:proofErr w:type="spellStart"/>
                  <w:r w:rsidRPr="00946CE1">
                    <w:rPr>
                      <w:rFonts w:ascii="Arial" w:eastAsia="Times New Roman" w:hAnsi="Arial" w:cs="Arial"/>
                      <w:b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>автобусно</w:t>
                  </w:r>
                  <w:proofErr w:type="spellEnd"/>
                  <w:r w:rsidRPr="00946CE1">
                    <w:rPr>
                      <w:rFonts w:ascii="Arial" w:eastAsia="Times New Roman" w:hAnsi="Arial" w:cs="Arial"/>
                      <w:b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>-пешеходная экскурсия по Будапешту с местным гидом</w:t>
                  </w:r>
                  <w:r w:rsidRPr="00946CE1">
                    <w:rPr>
                      <w:rFonts w:ascii="Arial" w:eastAsia="Times New Roman" w:hAnsi="Arial" w:cs="Arial"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 xml:space="preserve">: Крепостной район, Королевский дворец - одно из самых грандиозных зданий Будапешта, храм </w:t>
                  </w:r>
                  <w:proofErr w:type="spellStart"/>
                  <w:r w:rsidRPr="00946CE1">
                    <w:rPr>
                      <w:rFonts w:ascii="Arial" w:eastAsia="Times New Roman" w:hAnsi="Arial" w:cs="Arial"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>Матяша</w:t>
                  </w:r>
                  <w:proofErr w:type="spellEnd"/>
                  <w:r w:rsidRPr="00946CE1">
                    <w:rPr>
                      <w:rFonts w:ascii="Arial" w:eastAsia="Times New Roman" w:hAnsi="Arial" w:cs="Arial"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 xml:space="preserve">, Рыбацкий бастион, площадь Героев и памятник Тысячелетию, замок </w:t>
                  </w:r>
                  <w:proofErr w:type="spellStart"/>
                  <w:r w:rsidRPr="00946CE1">
                    <w:rPr>
                      <w:rFonts w:ascii="Arial" w:eastAsia="Times New Roman" w:hAnsi="Arial" w:cs="Arial"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>Вайдахуняд</w:t>
                  </w:r>
                  <w:proofErr w:type="spellEnd"/>
                  <w:r w:rsidRPr="00946CE1">
                    <w:rPr>
                      <w:rFonts w:ascii="Arial" w:eastAsia="Times New Roman" w:hAnsi="Arial" w:cs="Arial"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 xml:space="preserve">, проспект </w:t>
                  </w:r>
                  <w:proofErr w:type="spellStart"/>
                  <w:r w:rsidRPr="00946CE1">
                    <w:rPr>
                      <w:rFonts w:ascii="Arial" w:eastAsia="Times New Roman" w:hAnsi="Arial" w:cs="Arial"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>Андраши</w:t>
                  </w:r>
                  <w:proofErr w:type="spellEnd"/>
                  <w:r w:rsidRPr="00946CE1">
                    <w:rPr>
                      <w:rFonts w:ascii="Arial" w:eastAsia="Times New Roman" w:hAnsi="Arial" w:cs="Arial"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>, Базилика Святого Иштвана, Парламент.</w:t>
                  </w:r>
                  <w:r w:rsidRPr="00946CE1">
                    <w:rPr>
                      <w:rFonts w:ascii="Arial" w:eastAsia="Times New Roman" w:hAnsi="Arial" w:cs="Arial"/>
                      <w:b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 xml:space="preserve"> </w:t>
                  </w:r>
                  <w:r w:rsidRPr="00946CE1">
                    <w:rPr>
                      <w:rFonts w:ascii="Arial" w:eastAsia="Times New Roman" w:hAnsi="Arial" w:cs="Arial"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>Во время экскурсии загадаем желание в особом месте, где важна сила мысли!</w:t>
                  </w:r>
                </w:p>
                <w:p w:rsidR="00946CE1" w:rsidRPr="00946CE1" w:rsidRDefault="00946CE1" w:rsidP="00946CE1">
                  <w:pPr>
                    <w:ind w:firstLine="3"/>
                    <w:jc w:val="both"/>
                    <w:textAlignment w:val="baseline"/>
                    <w:rPr>
                      <w:rFonts w:ascii="Arial" w:eastAsia="Times New Roman" w:hAnsi="Arial" w:cs="Arial"/>
                      <w:sz w:val="19"/>
                      <w:szCs w:val="19"/>
                      <w:bdr w:val="none" w:sz="0" w:space="0" w:color="auto" w:frame="1"/>
                      <w:lang w:eastAsia="ru-RU"/>
                    </w:rPr>
                  </w:pPr>
                  <w:r w:rsidRPr="00946CE1">
                    <w:rPr>
                      <w:rFonts w:ascii="Arial" w:eastAsia="Times New Roman" w:hAnsi="Arial" w:cs="Arial"/>
                      <w:b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 xml:space="preserve">Свободное время </w:t>
                  </w:r>
                  <w:r w:rsidRPr="00946CE1">
                    <w:rPr>
                      <w:rFonts w:ascii="Arial" w:eastAsia="Times New Roman" w:hAnsi="Arial" w:cs="Arial"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 xml:space="preserve">для прогулки по пешеходной торговой улице </w:t>
                  </w:r>
                  <w:proofErr w:type="spellStart"/>
                  <w:r w:rsidRPr="00946CE1">
                    <w:rPr>
                      <w:rFonts w:ascii="Arial" w:eastAsia="Times New Roman" w:hAnsi="Arial" w:cs="Arial"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>Ваци</w:t>
                  </w:r>
                  <w:proofErr w:type="spellEnd"/>
                  <w:r w:rsidRPr="00946CE1">
                    <w:rPr>
                      <w:rFonts w:ascii="Arial" w:eastAsia="Times New Roman" w:hAnsi="Arial" w:cs="Arial"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>, площади с концертным залом «</w:t>
                  </w:r>
                  <w:proofErr w:type="spellStart"/>
                  <w:r w:rsidRPr="00946CE1">
                    <w:rPr>
                      <w:rFonts w:ascii="Arial" w:eastAsia="Times New Roman" w:hAnsi="Arial" w:cs="Arial"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>Вигадо</w:t>
                  </w:r>
                  <w:proofErr w:type="spellEnd"/>
                  <w:r w:rsidRPr="00946CE1">
                    <w:rPr>
                      <w:rFonts w:ascii="Arial" w:eastAsia="Times New Roman" w:hAnsi="Arial" w:cs="Arial"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 xml:space="preserve">», острову </w:t>
                  </w:r>
                  <w:proofErr w:type="spellStart"/>
                  <w:r w:rsidRPr="00946CE1">
                    <w:rPr>
                      <w:rFonts w:ascii="Arial" w:eastAsia="Times New Roman" w:hAnsi="Arial" w:cs="Arial"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>Маргит</w:t>
                  </w:r>
                  <w:proofErr w:type="spellEnd"/>
                  <w:r w:rsidRPr="00946CE1">
                    <w:rPr>
                      <w:rFonts w:ascii="Arial" w:eastAsia="Times New Roman" w:hAnsi="Arial" w:cs="Arial"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 xml:space="preserve">, покупки сувениров, посещения музеев или поднятия на гору </w:t>
                  </w:r>
                  <w:proofErr w:type="spellStart"/>
                  <w:r w:rsidRPr="00946CE1">
                    <w:rPr>
                      <w:rFonts w:ascii="Arial" w:eastAsia="Times New Roman" w:hAnsi="Arial" w:cs="Arial"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>Геллерт</w:t>
                  </w:r>
                  <w:proofErr w:type="spellEnd"/>
                  <w:r w:rsidRPr="00946CE1">
                    <w:rPr>
                      <w:rFonts w:ascii="Arial" w:eastAsia="Times New Roman" w:hAnsi="Arial" w:cs="Arial"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 xml:space="preserve"> на фуникулёре, откуда открывается прекраснейший вид на вечерний город. </w:t>
                  </w:r>
                  <w:r w:rsidRPr="00946CE1">
                    <w:rPr>
                      <w:rFonts w:ascii="Arial" w:eastAsia="Times New Roman" w:hAnsi="Arial" w:cs="Arial"/>
                      <w:b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>Для всех желающих:</w:t>
                  </w:r>
                  <w:r w:rsidRPr="00946CE1">
                    <w:rPr>
                      <w:rFonts w:ascii="Arial" w:eastAsia="Times New Roman" w:hAnsi="Arial" w:cs="Arial"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 xml:space="preserve"> посещение термальных купален «</w:t>
                  </w:r>
                  <w:proofErr w:type="spellStart"/>
                  <w:r w:rsidRPr="00946CE1">
                    <w:rPr>
                      <w:rFonts w:ascii="Arial" w:eastAsia="Times New Roman" w:hAnsi="Arial" w:cs="Arial"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>Сечени</w:t>
                  </w:r>
                  <w:proofErr w:type="spellEnd"/>
                  <w:r w:rsidRPr="00946CE1">
                    <w:rPr>
                      <w:rFonts w:ascii="Arial" w:eastAsia="Times New Roman" w:hAnsi="Arial" w:cs="Arial"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 xml:space="preserve">» - самого крупного купального комплекса Европы (за доп. плату ~18 €/чел./2,5 часа), музея изящных искусств (за доп. плату ~10 €/чел) и многое другое. </w:t>
                  </w:r>
                </w:p>
                <w:p w:rsidR="00A05092" w:rsidRPr="00667773" w:rsidRDefault="00946CE1" w:rsidP="00946CE1">
                  <w:pPr>
                    <w:ind w:firstLine="3"/>
                    <w:jc w:val="both"/>
                    <w:textAlignment w:val="baseline"/>
                    <w:rPr>
                      <w:rFonts w:ascii="Arial" w:eastAsia="Times New Roman" w:hAnsi="Arial" w:cs="Arial"/>
                      <w:sz w:val="19"/>
                      <w:szCs w:val="19"/>
                      <w:bdr w:val="none" w:sz="0" w:space="0" w:color="auto" w:frame="1"/>
                      <w:lang w:eastAsia="ru-RU"/>
                    </w:rPr>
                  </w:pPr>
                  <w:r w:rsidRPr="00946CE1">
                    <w:rPr>
                      <w:rFonts w:ascii="Arial" w:eastAsia="Times New Roman" w:hAnsi="Arial" w:cs="Arial"/>
                      <w:b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>Выезд в Минск. Ночной переезд.</w:t>
                  </w:r>
                </w:p>
              </w:tc>
            </w:tr>
            <w:tr w:rsidR="00A05092" w:rsidTr="00946CE1">
              <w:tc>
                <w:tcPr>
                  <w:tcW w:w="815" w:type="dxa"/>
                </w:tcPr>
                <w:p w:rsidR="00A05092" w:rsidRPr="00667773" w:rsidRDefault="00A05092" w:rsidP="00A05092">
                  <w:pPr>
                    <w:spacing w:before="100" w:beforeAutospacing="1" w:after="100" w:afterAutospacing="1"/>
                    <w:jc w:val="center"/>
                    <w:textAlignment w:val="baseline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667773">
                    <w:rPr>
                      <w:rFonts w:ascii="Arial" w:eastAsia="Times New Roman" w:hAnsi="Arial" w:cs="Arial"/>
                      <w:lang w:eastAsia="ru-RU"/>
                    </w:rPr>
                    <w:t>4 день</w:t>
                  </w:r>
                </w:p>
              </w:tc>
              <w:tc>
                <w:tcPr>
                  <w:tcW w:w="9374" w:type="dxa"/>
                </w:tcPr>
                <w:p w:rsidR="00A05092" w:rsidRPr="00667773" w:rsidRDefault="00946CE1" w:rsidP="00946CE1">
                  <w:pPr>
                    <w:ind w:firstLine="3"/>
                    <w:jc w:val="both"/>
                    <w:textAlignment w:val="baseline"/>
                    <w:rPr>
                      <w:rFonts w:ascii="Arial" w:eastAsia="Times New Roman" w:hAnsi="Arial" w:cs="Arial"/>
                      <w:sz w:val="19"/>
                      <w:szCs w:val="19"/>
                      <w:bdr w:val="none" w:sz="0" w:space="0" w:color="auto" w:frame="1"/>
                      <w:lang w:eastAsia="ru-RU"/>
                    </w:rPr>
                  </w:pPr>
                  <w:r w:rsidRPr="00946CE1">
                    <w:rPr>
                      <w:rFonts w:ascii="Arial" w:eastAsia="Times New Roman" w:hAnsi="Arial" w:cs="Arial"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>Транзит по территории Польши с остановкой для горячего питания.</w:t>
                  </w:r>
                  <w:r w:rsidRPr="00946CE1">
                    <w:rPr>
                      <w:rFonts w:ascii="Arial" w:eastAsia="Times New Roman" w:hAnsi="Arial" w:cs="Arial"/>
                      <w:b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 xml:space="preserve"> </w:t>
                  </w:r>
                  <w:r w:rsidRPr="00946CE1">
                    <w:rPr>
                      <w:rFonts w:ascii="Arial" w:eastAsia="Times New Roman" w:hAnsi="Arial" w:cs="Arial"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>Прохождение границы РП-РБ.</w:t>
                  </w:r>
                  <w:r w:rsidRPr="00946CE1">
                    <w:rPr>
                      <w:rFonts w:ascii="Arial" w:eastAsia="Times New Roman" w:hAnsi="Arial" w:cs="Arial"/>
                      <w:b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 xml:space="preserve"> Прибытие в Минск во второй половине дня.</w:t>
                  </w:r>
                </w:p>
              </w:tc>
            </w:tr>
          </w:tbl>
          <w:p w:rsidR="00A05092" w:rsidRPr="00A05092" w:rsidRDefault="00A05092" w:rsidP="00A0509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05092" w:rsidRPr="00A05092" w:rsidTr="00A05092">
        <w:trPr>
          <w:jc w:val="center"/>
        </w:trPr>
        <w:tc>
          <w:tcPr>
            <w:tcW w:w="10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tbl>
            <w:tblPr>
              <w:tblW w:w="1042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25"/>
            </w:tblGrid>
            <w:tr w:rsidR="00A05092" w:rsidRPr="00A05092">
              <w:trPr>
                <w:tblCellSpacing w:w="0" w:type="dxa"/>
                <w:jc w:val="center"/>
              </w:trPr>
              <w:tc>
                <w:tcPr>
                  <w:tcW w:w="10425" w:type="dxa"/>
                  <w:vAlign w:val="bottom"/>
                  <w:hideMark/>
                </w:tcPr>
                <w:p w:rsidR="00A05092" w:rsidRPr="00A05092" w:rsidRDefault="00A05092" w:rsidP="007746C0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05092" w:rsidRPr="00A05092" w:rsidRDefault="00A05092" w:rsidP="00A0509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05092" w:rsidRPr="00A05092" w:rsidTr="00A05092">
        <w:trPr>
          <w:jc w:val="center"/>
        </w:trPr>
        <w:tc>
          <w:tcPr>
            <w:tcW w:w="10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5092" w:rsidRPr="00A05092" w:rsidRDefault="00A05092" w:rsidP="00A05092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A05092" w:rsidRPr="00A05092" w:rsidRDefault="00A05092" w:rsidP="00A0509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A05092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 </w:t>
      </w:r>
    </w:p>
    <w:tbl>
      <w:tblPr>
        <w:tblW w:w="104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9466"/>
      </w:tblGrid>
      <w:tr w:rsidR="00A05092" w:rsidRPr="00A05092" w:rsidTr="007746C0">
        <w:trPr>
          <w:jc w:val="center"/>
        </w:trPr>
        <w:tc>
          <w:tcPr>
            <w:tcW w:w="10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tbl>
            <w:tblPr>
              <w:tblStyle w:val="ad"/>
              <w:tblW w:w="10062" w:type="dxa"/>
              <w:tblLook w:val="04A0" w:firstRow="1" w:lastRow="0" w:firstColumn="1" w:lastColumn="0" w:noHBand="0" w:noVBand="1"/>
            </w:tblPr>
            <w:tblGrid>
              <w:gridCol w:w="5097"/>
              <w:gridCol w:w="4965"/>
            </w:tblGrid>
            <w:tr w:rsidR="00667773" w:rsidTr="00946CE1">
              <w:tc>
                <w:tcPr>
                  <w:tcW w:w="5097" w:type="dxa"/>
                </w:tcPr>
                <w:p w:rsidR="00946CE1" w:rsidRDefault="00667773" w:rsidP="00667773">
                  <w:pPr>
                    <w:jc w:val="both"/>
                    <w:textAlignment w:val="baseline"/>
                    <w:rPr>
                      <w:rFonts w:ascii="Verdana" w:hAnsi="Verdan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67773">
                    <w:rPr>
                      <w:rFonts w:ascii="Verdana" w:hAnsi="Verdana"/>
                      <w:b/>
                      <w:bCs/>
                      <w:color w:val="000000"/>
                      <w:sz w:val="16"/>
                      <w:szCs w:val="16"/>
                    </w:rPr>
                    <w:t>Стоимость тура включает:</w:t>
                  </w:r>
                </w:p>
                <w:p w:rsidR="00946CE1" w:rsidRPr="00946CE1" w:rsidRDefault="00946CE1" w:rsidP="00946CE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</w:t>
                  </w:r>
                  <w:r w:rsidRPr="00946C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проезд на комфортабельном автобусе (кондиционер, аудио-, видео-);</w:t>
                  </w:r>
                </w:p>
                <w:p w:rsidR="00946CE1" w:rsidRPr="00946CE1" w:rsidRDefault="00946CE1" w:rsidP="00946CE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46C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- 2 ночлега в отеле 3-4* в </w:t>
                  </w:r>
                  <w:proofErr w:type="spellStart"/>
                  <w:r w:rsidRPr="00946C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Мишкольце</w:t>
                  </w:r>
                  <w:proofErr w:type="spellEnd"/>
                  <w:r w:rsidRPr="00946C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 Будапеште;</w:t>
                  </w:r>
                </w:p>
                <w:p w:rsidR="00946CE1" w:rsidRPr="00946CE1" w:rsidRDefault="00946CE1" w:rsidP="00946CE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46C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- 2 завтрака в отелях «шведский стол»;</w:t>
                  </w:r>
                </w:p>
                <w:p w:rsidR="00667773" w:rsidRPr="00667773" w:rsidRDefault="00946CE1" w:rsidP="00946CE1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946C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экскурсионное обслуживание согласно программе тура;</w:t>
                  </w:r>
                  <w:bookmarkStart w:id="0" w:name="_GoBack"/>
                  <w:bookmarkEnd w:id="0"/>
                  <w:r w:rsidRPr="00946C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сопровождение по маршруту</w:t>
                  </w:r>
                </w:p>
              </w:tc>
              <w:tc>
                <w:tcPr>
                  <w:tcW w:w="4965" w:type="dxa"/>
                </w:tcPr>
                <w:p w:rsidR="00946CE1" w:rsidRDefault="00667773" w:rsidP="00667773">
                  <w:pPr>
                    <w:jc w:val="both"/>
                    <w:textAlignment w:val="baseline"/>
                    <w:rPr>
                      <w:rFonts w:ascii="Verdana" w:hAnsi="Verdan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67773">
                    <w:rPr>
                      <w:rFonts w:ascii="Verdana" w:hAnsi="Verdana"/>
                      <w:b/>
                      <w:bCs/>
                      <w:color w:val="000000"/>
                      <w:sz w:val="16"/>
                      <w:szCs w:val="16"/>
                    </w:rPr>
                    <w:t>Стоимость тура не включает: </w:t>
                  </w:r>
                </w:p>
                <w:p w:rsidR="00946CE1" w:rsidRPr="00946CE1" w:rsidRDefault="00946CE1" w:rsidP="00946CE1">
                  <w:pPr>
                    <w:jc w:val="both"/>
                    <w:textAlignment w:val="baseline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946CE1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 xml:space="preserve">- консульский сбор 60 € + услуги визового центра, </w:t>
                  </w:r>
                </w:p>
                <w:p w:rsidR="00946CE1" w:rsidRPr="00946CE1" w:rsidRDefault="00946CE1" w:rsidP="00946CE1">
                  <w:pPr>
                    <w:jc w:val="both"/>
                    <w:textAlignment w:val="baseline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946CE1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- страховка 2€,</w:t>
                  </w:r>
                </w:p>
                <w:p w:rsidR="00667773" w:rsidRPr="00667773" w:rsidRDefault="00946CE1" w:rsidP="00946CE1">
                  <w:pPr>
                    <w:jc w:val="both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946CE1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-входные билеты в объекты посещения и дополнительные экскурсии, мероприятия и услуги (оплачивается по желанию).</w:t>
                  </w:r>
                </w:p>
              </w:tc>
            </w:tr>
          </w:tbl>
          <w:p w:rsidR="00A05092" w:rsidRPr="00A05092" w:rsidRDefault="00A05092" w:rsidP="00A0509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05092" w:rsidRPr="00A05092" w:rsidTr="007746C0">
        <w:trPr>
          <w:jc w:val="center"/>
        </w:trPr>
        <w:tc>
          <w:tcPr>
            <w:tcW w:w="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092" w:rsidRPr="00A05092" w:rsidRDefault="00A05092" w:rsidP="00A0509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092" w:rsidRPr="00A05092" w:rsidRDefault="00667773" w:rsidP="00A05092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66777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* Оплата производится по курсу Национального Банка Республики Беларусь + 2% на день оплаты</w:t>
            </w:r>
          </w:p>
        </w:tc>
      </w:tr>
    </w:tbl>
    <w:p w:rsidR="00A34C49" w:rsidRPr="007746C0" w:rsidRDefault="00A34C49" w:rsidP="00667773">
      <w:pPr>
        <w:rPr>
          <w:rFonts w:ascii="Arial" w:hAnsi="Arial" w:cs="Arial"/>
          <w:sz w:val="16"/>
          <w:szCs w:val="16"/>
        </w:rPr>
      </w:pPr>
    </w:p>
    <w:sectPr w:rsidR="00A34C49" w:rsidRPr="007746C0" w:rsidSect="00667773">
      <w:headerReference w:type="default" r:id="rId8"/>
      <w:footerReference w:type="default" r:id="rId9"/>
      <w:pgSz w:w="11906" w:h="16838"/>
      <w:pgMar w:top="1360" w:right="850" w:bottom="284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F67" w:rsidRDefault="00DF4F67" w:rsidP="00377528">
      <w:pPr>
        <w:spacing w:after="0" w:line="240" w:lineRule="auto"/>
      </w:pPr>
      <w:r>
        <w:separator/>
      </w:r>
    </w:p>
  </w:endnote>
  <w:endnote w:type="continuationSeparator" w:id="0">
    <w:p w:rsidR="00DF4F67" w:rsidRDefault="00DF4F67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91" w:rsidRPr="00EA425C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20"/>
        <w:szCs w:val="20"/>
      </w:rPr>
    </w:pPr>
  </w:p>
  <w:p w:rsidR="00470E91" w:rsidRPr="00F964EB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16"/>
        <w:szCs w:val="16"/>
      </w:rPr>
    </w:pPr>
    <w:r w:rsidRPr="00F964EB">
      <w:rPr>
        <w:b/>
        <w:color w:val="215868" w:themeColor="accent5" w:themeShade="80"/>
        <w:sz w:val="16"/>
        <w:szCs w:val="16"/>
      </w:rPr>
      <w:t xml:space="preserve">Частное туристское унитарное предприятие «ЭйБиСи Турс» </w:t>
    </w:r>
  </w:p>
  <w:p w:rsidR="004A7B63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 xml:space="preserve">г. </w:t>
    </w:r>
    <w:proofErr w:type="gramStart"/>
    <w:r w:rsidRPr="00F964EB">
      <w:rPr>
        <w:color w:val="215868" w:themeColor="accent5" w:themeShade="80"/>
        <w:sz w:val="16"/>
        <w:szCs w:val="16"/>
      </w:rPr>
      <w:t>Минск,  220021</w:t>
    </w:r>
    <w:proofErr w:type="gramEnd"/>
    <w:r w:rsidRPr="00F964EB">
      <w:rPr>
        <w:color w:val="215868" w:themeColor="accent5" w:themeShade="80"/>
        <w:sz w:val="16"/>
        <w:szCs w:val="16"/>
      </w:rPr>
      <w:t>,  пр. Партизанский 8</w:t>
    </w:r>
    <w:r w:rsidR="007863CD">
      <w:rPr>
        <w:color w:val="215868" w:themeColor="accent5" w:themeShade="80"/>
        <w:sz w:val="16"/>
        <w:szCs w:val="16"/>
      </w:rPr>
      <w:t>8, пом.2Н, каб.2-8</w:t>
    </w:r>
    <w:r w:rsidRPr="00F964EB">
      <w:rPr>
        <w:color w:val="215868" w:themeColor="accent5" w:themeShade="80"/>
        <w:sz w:val="16"/>
        <w:szCs w:val="16"/>
      </w:rPr>
      <w:t xml:space="preserve">, р/с </w:t>
    </w:r>
    <w:r w:rsidR="00AB5DEF" w:rsidRPr="00F964EB">
      <w:rPr>
        <w:color w:val="215868" w:themeColor="accent5" w:themeShade="80"/>
        <w:sz w:val="16"/>
        <w:szCs w:val="16"/>
        <w:lang w:val="en-US"/>
      </w:rPr>
      <w:t>BY</w:t>
    </w:r>
    <w:r w:rsidR="007863CD">
      <w:rPr>
        <w:color w:val="215868" w:themeColor="accent5" w:themeShade="80"/>
        <w:sz w:val="16"/>
        <w:szCs w:val="16"/>
      </w:rPr>
      <w:t>1</w:t>
    </w:r>
    <w:r w:rsidR="00470E91" w:rsidRPr="00F964EB">
      <w:rPr>
        <w:color w:val="215868" w:themeColor="accent5" w:themeShade="80"/>
        <w:sz w:val="16"/>
        <w:szCs w:val="16"/>
      </w:rPr>
      <w:t>4</w:t>
    </w:r>
    <w:r w:rsidR="00AB5DEF" w:rsidRPr="00F964EB">
      <w:rPr>
        <w:color w:val="215868" w:themeColor="accent5" w:themeShade="80"/>
        <w:sz w:val="16"/>
        <w:szCs w:val="16"/>
      </w:rPr>
      <w:t xml:space="preserve"> </w:t>
    </w:r>
    <w:r w:rsidR="007863CD">
      <w:rPr>
        <w:color w:val="215868" w:themeColor="accent5" w:themeShade="80"/>
        <w:sz w:val="16"/>
        <w:szCs w:val="16"/>
        <w:lang w:val="en-US"/>
      </w:rPr>
      <w:t>ALFA</w:t>
    </w:r>
    <w:r w:rsidR="00470E91" w:rsidRPr="00F964EB">
      <w:rPr>
        <w:color w:val="215868" w:themeColor="accent5" w:themeShade="80"/>
        <w:sz w:val="16"/>
        <w:szCs w:val="16"/>
      </w:rPr>
      <w:t xml:space="preserve"> 3012</w:t>
    </w:r>
    <w:r w:rsidR="007863CD" w:rsidRPr="007863CD">
      <w:rPr>
        <w:color w:val="215868" w:themeColor="accent5" w:themeShade="80"/>
        <w:sz w:val="16"/>
        <w:szCs w:val="16"/>
      </w:rPr>
      <w:t xml:space="preserve"> 2379 3700 1027 0000</w:t>
    </w:r>
    <w:r w:rsidRPr="00F964EB">
      <w:rPr>
        <w:color w:val="215868" w:themeColor="accent5" w:themeShade="80"/>
        <w:sz w:val="16"/>
        <w:szCs w:val="16"/>
      </w:rPr>
      <w:t xml:space="preserve"> </w:t>
    </w:r>
  </w:p>
  <w:p w:rsidR="004D01AB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 xml:space="preserve">в </w:t>
    </w:r>
    <w:r w:rsidR="007863CD">
      <w:rPr>
        <w:color w:val="215868" w:themeColor="accent5" w:themeShade="80"/>
        <w:sz w:val="16"/>
        <w:szCs w:val="16"/>
      </w:rPr>
      <w:t>З</w:t>
    </w:r>
    <w:r w:rsidRPr="00F964EB">
      <w:rPr>
        <w:color w:val="215868" w:themeColor="accent5" w:themeShade="80"/>
        <w:sz w:val="16"/>
        <w:szCs w:val="16"/>
      </w:rPr>
      <w:t>АО «</w:t>
    </w:r>
    <w:r w:rsidR="007863CD">
      <w:rPr>
        <w:color w:val="215868" w:themeColor="accent5" w:themeShade="80"/>
        <w:sz w:val="16"/>
        <w:szCs w:val="16"/>
      </w:rPr>
      <w:t>АЛЬФА-БАНК</w:t>
    </w:r>
    <w:r w:rsidRPr="00F964EB">
      <w:rPr>
        <w:color w:val="215868" w:themeColor="accent5" w:themeShade="80"/>
        <w:sz w:val="16"/>
        <w:szCs w:val="16"/>
      </w:rPr>
      <w:t xml:space="preserve">», код </w:t>
    </w:r>
    <w:r w:rsidR="007863CD">
      <w:rPr>
        <w:color w:val="215868" w:themeColor="accent5" w:themeShade="80"/>
        <w:sz w:val="16"/>
        <w:szCs w:val="16"/>
        <w:lang w:val="en-US"/>
      </w:rPr>
      <w:t>ALFA</w:t>
    </w:r>
    <w:r w:rsidR="00AB5DEF" w:rsidRPr="00F964EB">
      <w:rPr>
        <w:color w:val="215868" w:themeColor="accent5" w:themeShade="80"/>
        <w:sz w:val="16"/>
        <w:szCs w:val="16"/>
        <w:lang w:val="en-US"/>
      </w:rPr>
      <w:t>Y</w:t>
    </w:r>
    <w:r w:rsidR="00AB5DEF" w:rsidRPr="00F964EB">
      <w:rPr>
        <w:color w:val="215868" w:themeColor="accent5" w:themeShade="80"/>
        <w:sz w:val="16"/>
        <w:szCs w:val="16"/>
      </w:rPr>
      <w:t>2</w:t>
    </w:r>
    <w:r w:rsidR="00AB5DEF" w:rsidRPr="00F964EB">
      <w:rPr>
        <w:color w:val="215868" w:themeColor="accent5" w:themeShade="80"/>
        <w:sz w:val="16"/>
        <w:szCs w:val="16"/>
        <w:lang w:val="en-US"/>
      </w:rPr>
      <w:t>X</w:t>
    </w:r>
    <w:r w:rsidR="00101879" w:rsidRPr="00F964EB">
      <w:rPr>
        <w:color w:val="215868" w:themeColor="accent5" w:themeShade="80"/>
        <w:sz w:val="16"/>
        <w:szCs w:val="16"/>
      </w:rPr>
      <w:t xml:space="preserve">, </w:t>
    </w:r>
    <w:r w:rsidR="00EA425C" w:rsidRPr="00F964EB">
      <w:rPr>
        <w:color w:val="215868" w:themeColor="accent5" w:themeShade="80"/>
        <w:sz w:val="16"/>
        <w:szCs w:val="16"/>
      </w:rPr>
      <w:t xml:space="preserve">г. Минск, ул. </w:t>
    </w:r>
    <w:r w:rsidR="007863CD">
      <w:rPr>
        <w:color w:val="215868" w:themeColor="accent5" w:themeShade="80"/>
        <w:sz w:val="16"/>
        <w:szCs w:val="16"/>
      </w:rPr>
      <w:t>Сурганова, 43-47</w:t>
    </w:r>
    <w:r w:rsidR="00EA425C" w:rsidRPr="00F964EB">
      <w:rPr>
        <w:color w:val="215868" w:themeColor="accent5" w:themeShade="80"/>
        <w:sz w:val="16"/>
        <w:szCs w:val="16"/>
      </w:rPr>
      <w:t xml:space="preserve">, </w:t>
    </w:r>
    <w:r w:rsidR="00101879" w:rsidRPr="00F964EB">
      <w:rPr>
        <w:color w:val="215868" w:themeColor="accent5" w:themeShade="80"/>
        <w:sz w:val="16"/>
        <w:szCs w:val="16"/>
      </w:rPr>
      <w:t>УНП 192995170</w:t>
    </w:r>
  </w:p>
  <w:p w:rsidR="004D01AB" w:rsidRPr="00F964EB" w:rsidRDefault="00470E91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Тел.</w:t>
    </w:r>
    <w:r w:rsidR="001D22B5">
      <w:rPr>
        <w:color w:val="215868" w:themeColor="accent5" w:themeShade="80"/>
        <w:sz w:val="16"/>
        <w:szCs w:val="16"/>
      </w:rPr>
      <w:t xml:space="preserve">/факс +375 17 362 20 </w:t>
    </w:r>
    <w:proofErr w:type="gramStart"/>
    <w:r w:rsidR="001D22B5">
      <w:rPr>
        <w:color w:val="215868" w:themeColor="accent5" w:themeShade="80"/>
        <w:sz w:val="16"/>
        <w:szCs w:val="16"/>
      </w:rPr>
      <w:t xml:space="preserve">02, </w:t>
    </w:r>
    <w:r w:rsidR="004D01AB" w:rsidRPr="00F964EB">
      <w:rPr>
        <w:color w:val="215868" w:themeColor="accent5" w:themeShade="80"/>
        <w:sz w:val="16"/>
        <w:szCs w:val="16"/>
      </w:rPr>
      <w:t xml:space="preserve"> моб.</w:t>
    </w:r>
    <w:r w:rsidRPr="00F964EB">
      <w:rPr>
        <w:color w:val="215868" w:themeColor="accent5" w:themeShade="80"/>
        <w:sz w:val="16"/>
        <w:szCs w:val="16"/>
      </w:rPr>
      <w:t>:</w:t>
    </w:r>
    <w:proofErr w:type="gramEnd"/>
    <w:r w:rsidR="004D01AB" w:rsidRPr="00F964EB">
      <w:rPr>
        <w:color w:val="215868" w:themeColor="accent5" w:themeShade="80"/>
        <w:sz w:val="16"/>
        <w:szCs w:val="16"/>
      </w:rPr>
      <w:t xml:space="preserve"> +375 </w:t>
    </w:r>
    <w:r w:rsidR="005815BD" w:rsidRPr="00F964EB">
      <w:rPr>
        <w:color w:val="215868" w:themeColor="accent5" w:themeShade="80"/>
        <w:sz w:val="16"/>
        <w:szCs w:val="16"/>
      </w:rPr>
      <w:t>33 667 62 94</w:t>
    </w:r>
    <w:r w:rsidR="004D01AB" w:rsidRPr="00F964EB">
      <w:rPr>
        <w:color w:val="215868" w:themeColor="accent5" w:themeShade="80"/>
        <w:sz w:val="16"/>
        <w:szCs w:val="16"/>
      </w:rPr>
      <w:t>, +375 44 7</w:t>
    </w:r>
    <w:r w:rsidR="005815BD" w:rsidRPr="00F964EB">
      <w:rPr>
        <w:color w:val="215868" w:themeColor="accent5" w:themeShade="80"/>
        <w:sz w:val="16"/>
        <w:szCs w:val="16"/>
      </w:rPr>
      <w:t>5</w:t>
    </w:r>
    <w:r w:rsidR="004D01AB" w:rsidRPr="00F964EB">
      <w:rPr>
        <w:color w:val="215868" w:themeColor="accent5" w:themeShade="80"/>
        <w:sz w:val="16"/>
        <w:szCs w:val="16"/>
      </w:rPr>
      <w:t>4 0</w:t>
    </w:r>
    <w:r w:rsidR="005815BD" w:rsidRPr="00F964EB">
      <w:rPr>
        <w:color w:val="215868" w:themeColor="accent5" w:themeShade="80"/>
        <w:sz w:val="16"/>
        <w:szCs w:val="16"/>
      </w:rPr>
      <w:t>9</w:t>
    </w:r>
    <w:r w:rsidR="004D01AB" w:rsidRPr="00F964EB">
      <w:rPr>
        <w:color w:val="215868" w:themeColor="accent5" w:themeShade="80"/>
        <w:sz w:val="16"/>
        <w:szCs w:val="16"/>
      </w:rPr>
      <w:t xml:space="preserve"> </w:t>
    </w:r>
    <w:r w:rsidR="005815BD" w:rsidRPr="00F964EB">
      <w:rPr>
        <w:color w:val="215868" w:themeColor="accent5" w:themeShade="80"/>
        <w:sz w:val="16"/>
        <w:szCs w:val="16"/>
      </w:rPr>
      <w:t>53</w:t>
    </w:r>
  </w:p>
  <w:p w:rsidR="004D01AB" w:rsidRPr="00946CE1" w:rsidRDefault="004D01AB" w:rsidP="004D01AB">
    <w:pPr>
      <w:spacing w:after="0" w:line="240" w:lineRule="auto"/>
      <w:ind w:left="-284"/>
      <w:jc w:val="center"/>
      <w:rPr>
        <w:sz w:val="16"/>
        <w:szCs w:val="16"/>
        <w:lang w:val="en-US"/>
      </w:rPr>
    </w:pPr>
    <w:r w:rsidRPr="00F964EB">
      <w:rPr>
        <w:color w:val="215868" w:themeColor="accent5" w:themeShade="80"/>
        <w:sz w:val="16"/>
        <w:szCs w:val="16"/>
        <w:lang w:val="en-US"/>
      </w:rPr>
      <w:t>E</w:t>
    </w:r>
    <w:r w:rsidRPr="00946CE1">
      <w:rPr>
        <w:color w:val="215868" w:themeColor="accent5" w:themeShade="80"/>
        <w:sz w:val="16"/>
        <w:szCs w:val="16"/>
        <w:lang w:val="en-US"/>
      </w:rPr>
      <w:t>-</w:t>
    </w:r>
    <w:r w:rsidRPr="00F964EB">
      <w:rPr>
        <w:color w:val="215868" w:themeColor="accent5" w:themeShade="80"/>
        <w:sz w:val="16"/>
        <w:szCs w:val="16"/>
        <w:lang w:val="en-US"/>
      </w:rPr>
      <w:t>mail</w:t>
    </w:r>
    <w:r w:rsidRPr="00946CE1">
      <w:rPr>
        <w:color w:val="215868" w:themeColor="accent5" w:themeShade="80"/>
        <w:sz w:val="16"/>
        <w:szCs w:val="16"/>
        <w:lang w:val="en-US"/>
      </w:rPr>
      <w:t>:</w:t>
    </w:r>
    <w:r w:rsidR="00470E91" w:rsidRPr="00946CE1">
      <w:rPr>
        <w:color w:val="215868" w:themeColor="accent5" w:themeShade="80"/>
        <w:sz w:val="16"/>
        <w:szCs w:val="16"/>
        <w:lang w:val="en-US"/>
      </w:rPr>
      <w:t xml:space="preserve"> </w:t>
    </w:r>
    <w:hyperlink r:id="rId1" w:history="1">
      <w:r w:rsidR="00470E91" w:rsidRPr="00F964EB">
        <w:rPr>
          <w:rStyle w:val="a7"/>
          <w:sz w:val="16"/>
          <w:szCs w:val="16"/>
          <w:lang w:val="en-US"/>
        </w:rPr>
        <w:t>info</w:t>
      </w:r>
      <w:r w:rsidR="00470E91" w:rsidRPr="00946CE1">
        <w:rPr>
          <w:rStyle w:val="a7"/>
          <w:sz w:val="16"/>
          <w:szCs w:val="16"/>
          <w:lang w:val="en-US"/>
        </w:rPr>
        <w:t>@</w:t>
      </w:r>
      <w:r w:rsidR="00470E91" w:rsidRPr="00F964EB">
        <w:rPr>
          <w:rStyle w:val="a7"/>
          <w:sz w:val="16"/>
          <w:szCs w:val="16"/>
          <w:lang w:val="en-US"/>
        </w:rPr>
        <w:t>abc</w:t>
      </w:r>
      <w:r w:rsidR="00470E91" w:rsidRPr="00946CE1">
        <w:rPr>
          <w:rStyle w:val="a7"/>
          <w:sz w:val="16"/>
          <w:szCs w:val="16"/>
          <w:lang w:val="en-US"/>
        </w:rPr>
        <w:t>-</w:t>
      </w:r>
      <w:r w:rsidR="00470E91" w:rsidRPr="00F964EB">
        <w:rPr>
          <w:rStyle w:val="a7"/>
          <w:sz w:val="16"/>
          <w:szCs w:val="16"/>
          <w:lang w:val="en-US"/>
        </w:rPr>
        <w:t>project</w:t>
      </w:r>
      <w:r w:rsidR="00470E91" w:rsidRPr="00946CE1">
        <w:rPr>
          <w:rStyle w:val="a7"/>
          <w:sz w:val="16"/>
          <w:szCs w:val="16"/>
          <w:lang w:val="en-US"/>
        </w:rPr>
        <w:t>.</w:t>
      </w:r>
      <w:r w:rsidR="00470E91" w:rsidRPr="00F964EB">
        <w:rPr>
          <w:rStyle w:val="a7"/>
          <w:sz w:val="16"/>
          <w:szCs w:val="16"/>
          <w:lang w:val="en-US"/>
        </w:rPr>
        <w:t>by</w:t>
      </w:r>
    </w:hyperlink>
    <w:r w:rsidR="00470E91" w:rsidRPr="00946CE1">
      <w:rPr>
        <w:color w:val="215868" w:themeColor="accent5" w:themeShade="80"/>
        <w:sz w:val="16"/>
        <w:szCs w:val="16"/>
        <w:lang w:val="en-US"/>
      </w:rPr>
      <w:t xml:space="preserve"> </w:t>
    </w:r>
    <w:r w:rsidRPr="00946CE1">
      <w:rPr>
        <w:rStyle w:val="a7"/>
        <w:color w:val="215868" w:themeColor="accent5" w:themeShade="80"/>
        <w:sz w:val="16"/>
        <w:szCs w:val="16"/>
        <w:lang w:val="en-US"/>
      </w:rPr>
      <w:t xml:space="preserve">  </w:t>
    </w:r>
    <w:hyperlink r:id="rId2" w:history="1"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www</w:t>
      </w:r>
      <w:r w:rsidRPr="00946CE1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abc</w:t>
      </w:r>
      <w:r w:rsidRPr="00946CE1">
        <w:rPr>
          <w:rStyle w:val="a7"/>
          <w:color w:val="215868" w:themeColor="accent5" w:themeShade="80"/>
          <w:sz w:val="16"/>
          <w:szCs w:val="16"/>
          <w:lang w:val="en-US"/>
        </w:rPr>
        <w:t>-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project</w:t>
      </w:r>
      <w:r w:rsidRPr="00946CE1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by</w:t>
      </w:r>
    </w:hyperlink>
  </w:p>
  <w:p w:rsidR="004D01AB" w:rsidRPr="00946CE1" w:rsidRDefault="004D01AB">
    <w:pPr>
      <w:pStyle w:val="a5"/>
      <w:rPr>
        <w:lang w:val="en-US"/>
      </w:rPr>
    </w:pPr>
  </w:p>
  <w:p w:rsidR="004D01AB" w:rsidRPr="00946CE1" w:rsidRDefault="004D01AB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F67" w:rsidRDefault="00DF4F67" w:rsidP="00377528">
      <w:pPr>
        <w:spacing w:after="0" w:line="240" w:lineRule="auto"/>
      </w:pPr>
      <w:r>
        <w:separator/>
      </w:r>
    </w:p>
  </w:footnote>
  <w:footnote w:type="continuationSeparator" w:id="0">
    <w:p w:rsidR="00DF4F67" w:rsidRDefault="00DF4F67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27C" w:rsidRDefault="004D01AB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51582210" wp14:editId="3D1F9CA6">
          <wp:simplePos x="0" y="0"/>
          <wp:positionH relativeFrom="column">
            <wp:posOffset>-337160</wp:posOffset>
          </wp:positionH>
          <wp:positionV relativeFrom="paragraph">
            <wp:posOffset>41504</wp:posOffset>
          </wp:positionV>
          <wp:extent cx="1389888" cy="782726"/>
          <wp:effectExtent l="0" t="0" r="1270" b="0"/>
          <wp:wrapNone/>
          <wp:docPr id="4" name="Рисунок 4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082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E91">
      <w:t xml:space="preserve">         </w:t>
    </w:r>
  </w:p>
  <w:p w:rsidR="0042427C" w:rsidRDefault="0042427C" w:rsidP="0042427C">
    <w:pPr>
      <w:pStyle w:val="a3"/>
      <w:jc w:val="right"/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="00F654B2"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470E91" w:rsidP="0042427C">
    <w:pPr>
      <w:pStyle w:val="a3"/>
      <w:jc w:val="right"/>
      <w:rPr>
        <w:rFonts w:ascii="Arial" w:hAnsi="Arial" w:cs="Arial"/>
        <w:sz w:val="24"/>
      </w:rPr>
    </w:pPr>
    <w:r w:rsidRPr="0042427C">
      <w:rPr>
        <w:rFonts w:ascii="Arial" w:hAnsi="Arial" w:cs="Arial"/>
        <w:b/>
        <w:color w:val="0B6269"/>
        <w:sz w:val="24"/>
      </w:rPr>
      <w:t>Частное туристское унитарное предприятие</w:t>
    </w:r>
    <w:r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C9682C" wp14:editId="49AE079F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FADD7D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07A5D"/>
    <w:rsid w:val="000213B0"/>
    <w:rsid w:val="000360AA"/>
    <w:rsid w:val="000505A4"/>
    <w:rsid w:val="00101879"/>
    <w:rsid w:val="001175FD"/>
    <w:rsid w:val="001524E2"/>
    <w:rsid w:val="001B4DF1"/>
    <w:rsid w:val="001D22B5"/>
    <w:rsid w:val="00213481"/>
    <w:rsid w:val="00255223"/>
    <w:rsid w:val="0026203B"/>
    <w:rsid w:val="002938E9"/>
    <w:rsid w:val="002B7B0E"/>
    <w:rsid w:val="00307B53"/>
    <w:rsid w:val="00324261"/>
    <w:rsid w:val="00377528"/>
    <w:rsid w:val="003C162A"/>
    <w:rsid w:val="003C5D77"/>
    <w:rsid w:val="00402AD0"/>
    <w:rsid w:val="004157A4"/>
    <w:rsid w:val="0042427C"/>
    <w:rsid w:val="00447A70"/>
    <w:rsid w:val="00470E91"/>
    <w:rsid w:val="004810AE"/>
    <w:rsid w:val="004A7B63"/>
    <w:rsid w:val="004D01AB"/>
    <w:rsid w:val="004D194B"/>
    <w:rsid w:val="004F14AF"/>
    <w:rsid w:val="005815BD"/>
    <w:rsid w:val="005A4D76"/>
    <w:rsid w:val="005E2715"/>
    <w:rsid w:val="00647055"/>
    <w:rsid w:val="0066062D"/>
    <w:rsid w:val="00667773"/>
    <w:rsid w:val="006B0EBF"/>
    <w:rsid w:val="006E6926"/>
    <w:rsid w:val="007472C5"/>
    <w:rsid w:val="00751EC4"/>
    <w:rsid w:val="00752C5F"/>
    <w:rsid w:val="007746C0"/>
    <w:rsid w:val="007863CD"/>
    <w:rsid w:val="007F06FE"/>
    <w:rsid w:val="008060C1"/>
    <w:rsid w:val="008170B6"/>
    <w:rsid w:val="00825A19"/>
    <w:rsid w:val="008336F5"/>
    <w:rsid w:val="008360E0"/>
    <w:rsid w:val="00843271"/>
    <w:rsid w:val="008E3148"/>
    <w:rsid w:val="008F4C60"/>
    <w:rsid w:val="009007A1"/>
    <w:rsid w:val="00946CE1"/>
    <w:rsid w:val="00A05092"/>
    <w:rsid w:val="00A23BDE"/>
    <w:rsid w:val="00A34C49"/>
    <w:rsid w:val="00A564E0"/>
    <w:rsid w:val="00A723CC"/>
    <w:rsid w:val="00AB5DEF"/>
    <w:rsid w:val="00AE077B"/>
    <w:rsid w:val="00AF39AC"/>
    <w:rsid w:val="00B04981"/>
    <w:rsid w:val="00B44DB2"/>
    <w:rsid w:val="00BA10ED"/>
    <w:rsid w:val="00BF37C3"/>
    <w:rsid w:val="00BF42E6"/>
    <w:rsid w:val="00C00A51"/>
    <w:rsid w:val="00C163EF"/>
    <w:rsid w:val="00C17CAA"/>
    <w:rsid w:val="00C42D8A"/>
    <w:rsid w:val="00CD4324"/>
    <w:rsid w:val="00D050A9"/>
    <w:rsid w:val="00D43201"/>
    <w:rsid w:val="00D57388"/>
    <w:rsid w:val="00D60CAC"/>
    <w:rsid w:val="00D854A7"/>
    <w:rsid w:val="00DE2713"/>
    <w:rsid w:val="00DF4F67"/>
    <w:rsid w:val="00E414BC"/>
    <w:rsid w:val="00EA425C"/>
    <w:rsid w:val="00F027B0"/>
    <w:rsid w:val="00F21606"/>
    <w:rsid w:val="00F346CE"/>
    <w:rsid w:val="00F654B2"/>
    <w:rsid w:val="00F84BF3"/>
    <w:rsid w:val="00F9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04EBF5-70D2-461A-A924-A28F08C1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99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uiPriority w:val="99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table" w:styleId="ad">
    <w:name w:val="Table Grid"/>
    <w:basedOn w:val="a1"/>
    <w:uiPriority w:val="59"/>
    <w:rsid w:val="00A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67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6F388-C79B-441E-B7F9-0F92DB9D5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16</cp:revision>
  <cp:lastPrinted>2019-07-10T14:25:00Z</cp:lastPrinted>
  <dcterms:created xsi:type="dcterms:W3CDTF">2015-10-13T15:45:00Z</dcterms:created>
  <dcterms:modified xsi:type="dcterms:W3CDTF">2019-07-10T14:25:00Z</dcterms:modified>
</cp:coreProperties>
</file>