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6" w:rsidRPr="00EC1AF1" w:rsidRDefault="002C2006" w:rsidP="00EC1AF1">
      <w:pPr>
        <w:tabs>
          <w:tab w:val="left" w:pos="3119"/>
          <w:tab w:val="left" w:pos="3825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C1AF1">
        <w:rPr>
          <w:rFonts w:ascii="Arial" w:eastAsia="Times New Roman" w:hAnsi="Arial" w:cs="Arial"/>
          <w:b/>
          <w:bCs/>
          <w:lang w:eastAsia="ru-RU"/>
        </w:rPr>
        <w:t xml:space="preserve">ПРОГРАММА </w:t>
      </w:r>
      <w:r w:rsidRPr="00EC1AF1">
        <w:rPr>
          <w:rFonts w:ascii="Arial" w:eastAsia="Times New Roman" w:hAnsi="Arial" w:cs="Arial"/>
          <w:b/>
          <w:bCs/>
          <w:lang w:val="be-BY" w:eastAsia="ru-RU"/>
        </w:rPr>
        <w:t xml:space="preserve">ПЕРВОГО </w:t>
      </w:r>
      <w:r w:rsidRPr="00EC1AF1">
        <w:rPr>
          <w:rFonts w:ascii="Arial" w:eastAsia="Times New Roman" w:hAnsi="Arial" w:cs="Arial"/>
          <w:b/>
          <w:bCs/>
          <w:lang w:eastAsia="ru-RU"/>
        </w:rPr>
        <w:t>БИЗНЕС-СЕМИНАРА</w:t>
      </w:r>
    </w:p>
    <w:p w:rsidR="002C2006" w:rsidRPr="00EC1AF1" w:rsidRDefault="002C2006" w:rsidP="00EC1A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be-BY" w:eastAsia="ru-RU"/>
        </w:rPr>
      </w:pPr>
      <w:r w:rsidRPr="00EC1AF1">
        <w:rPr>
          <w:rFonts w:ascii="Arial" w:eastAsia="Times New Roman" w:hAnsi="Arial" w:cs="Arial"/>
          <w:b/>
          <w:bCs/>
          <w:lang w:val="be-BY" w:eastAsia="ru-RU"/>
        </w:rPr>
        <w:t>“НАВАГРАДАК: ЛЯ ПАДНОЖЖА ЗАМКАВАЙ ГАРЫ”</w:t>
      </w:r>
    </w:p>
    <w:p w:rsidR="002C2006" w:rsidRPr="00EC1AF1" w:rsidRDefault="002C2006" w:rsidP="00F6493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lang w:val="be-BY"/>
        </w:rPr>
      </w:pPr>
      <w:r w:rsidRPr="00EC1AF1">
        <w:rPr>
          <w:rFonts w:ascii="Arial" w:hAnsi="Arial" w:cs="Arial"/>
          <w:b/>
          <w:bCs/>
          <w:lang w:val="be-BY"/>
        </w:rPr>
        <w:t>проекта “</w:t>
      </w:r>
      <w:r w:rsidRPr="00EC1AF1">
        <w:rPr>
          <w:rFonts w:ascii="Arial" w:hAnsi="Arial" w:cs="Arial"/>
          <w:b/>
          <w:bCs/>
          <w:color w:val="000000"/>
          <w:sz w:val="30"/>
          <w:szCs w:val="30"/>
        </w:rPr>
        <w:t>Ц</w:t>
      </w:r>
      <w:proofErr w:type="spellStart"/>
      <w:r w:rsidRPr="00EC1AF1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i</w:t>
      </w:r>
      <w:r w:rsidRPr="00EC1AF1">
        <w:rPr>
          <w:rFonts w:ascii="Arial" w:hAnsi="Arial" w:cs="Arial"/>
          <w:b/>
          <w:bCs/>
          <w:color w:val="000000"/>
          <w:sz w:val="30"/>
          <w:szCs w:val="30"/>
        </w:rPr>
        <w:t>кавае</w:t>
      </w:r>
      <w:proofErr w:type="spellEnd"/>
      <w:r w:rsidRPr="00EC1AF1">
        <w:rPr>
          <w:rFonts w:ascii="Arial" w:hAnsi="Arial" w:cs="Arial"/>
          <w:b/>
          <w:bCs/>
          <w:color w:val="000000"/>
          <w:sz w:val="30"/>
          <w:szCs w:val="30"/>
        </w:rPr>
        <w:t xml:space="preserve"> для </w:t>
      </w:r>
      <w:proofErr w:type="spellStart"/>
      <w:r w:rsidRPr="00EC1AF1">
        <w:rPr>
          <w:rFonts w:ascii="Arial" w:hAnsi="Arial" w:cs="Arial"/>
          <w:b/>
          <w:bCs/>
          <w:color w:val="000000"/>
          <w:sz w:val="30"/>
          <w:szCs w:val="30"/>
        </w:rPr>
        <w:t>зац</w:t>
      </w:r>
      <w:r w:rsidRPr="00EC1AF1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i</w:t>
      </w:r>
      <w:r w:rsidRPr="00EC1AF1">
        <w:rPr>
          <w:rFonts w:ascii="Arial" w:hAnsi="Arial" w:cs="Arial"/>
          <w:b/>
          <w:bCs/>
          <w:color w:val="000000"/>
          <w:sz w:val="30"/>
          <w:szCs w:val="30"/>
        </w:rPr>
        <w:t>каўленных</w:t>
      </w:r>
      <w:proofErr w:type="spellEnd"/>
      <w:r w:rsidRPr="00EC1AF1">
        <w:rPr>
          <w:rFonts w:ascii="Arial" w:hAnsi="Arial" w:cs="Arial"/>
          <w:b/>
          <w:bCs/>
          <w:lang w:val="be-BY"/>
        </w:rPr>
        <w:t xml:space="preserve">” </w:t>
      </w:r>
    </w:p>
    <w:p w:rsidR="002C2006" w:rsidRPr="00EC1AF1" w:rsidRDefault="00062CD4" w:rsidP="002C2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D35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EC1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35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апреля</w:t>
      </w:r>
      <w:r w:rsidR="002C2006" w:rsidRPr="00EC1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CB4983" w:rsidRPr="00EC1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2C2006" w:rsidRPr="00EC1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</w:t>
      </w:r>
    </w:p>
    <w:p w:rsidR="002C2006" w:rsidRPr="00EC1AF1" w:rsidRDefault="00EC1AF1" w:rsidP="00EC1AF1">
      <w:pPr>
        <w:spacing w:after="0" w:line="240" w:lineRule="auto"/>
        <w:ind w:left="-113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C1AF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</w:t>
      </w:r>
      <w:r w:rsidR="002C2006" w:rsidRPr="00EC1AF1">
        <w:rPr>
          <w:rFonts w:ascii="Arial" w:eastAsia="Times New Roman" w:hAnsi="Arial" w:cs="Arial"/>
          <w:b/>
          <w:sz w:val="18"/>
          <w:szCs w:val="18"/>
          <w:lang w:eastAsia="ru-RU"/>
        </w:rPr>
        <w:t>Участники</w:t>
      </w:r>
      <w:r w:rsidR="002C2006" w:rsidRPr="00EC1AF1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2C2006" w:rsidRPr="00EC1AF1">
        <w:rPr>
          <w:rFonts w:ascii="Arial" w:eastAsia="Times New Roman" w:hAnsi="Arial" w:cs="Arial"/>
          <w:sz w:val="18"/>
          <w:szCs w:val="18"/>
          <w:lang w:val="be-BY" w:eastAsia="ru-RU"/>
        </w:rPr>
        <w:t>представ</w:t>
      </w:r>
      <w:proofErr w:type="spellStart"/>
      <w:r w:rsidR="002C2006" w:rsidRPr="00EC1AF1">
        <w:rPr>
          <w:rFonts w:ascii="Arial" w:eastAsia="Times New Roman" w:hAnsi="Arial" w:cs="Arial"/>
          <w:sz w:val="18"/>
          <w:szCs w:val="18"/>
          <w:lang w:eastAsia="ru-RU"/>
        </w:rPr>
        <w:t>ители</w:t>
      </w:r>
      <w:proofErr w:type="spellEnd"/>
      <w:r w:rsidR="002C2006" w:rsidRPr="00EC1AF1">
        <w:rPr>
          <w:rFonts w:ascii="Arial" w:eastAsia="Times New Roman" w:hAnsi="Arial" w:cs="Arial"/>
          <w:sz w:val="18"/>
          <w:szCs w:val="18"/>
          <w:lang w:eastAsia="ru-RU"/>
        </w:rPr>
        <w:t xml:space="preserve"> субъектов туристической деятельности Республики Беларусь, экскурсоводы, преподаватели.</w:t>
      </w:r>
    </w:p>
    <w:p w:rsidR="002C2006" w:rsidRPr="007672F1" w:rsidRDefault="002C2006" w:rsidP="00EC1AF1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718" w:type="pct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5098"/>
        <w:gridCol w:w="4799"/>
      </w:tblGrid>
      <w:tr w:rsidR="002C2006" w:rsidRPr="002F5E17" w:rsidTr="007B61EF">
        <w:trPr>
          <w:trHeight w:val="259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  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483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483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Ф.И.О., должность </w:t>
            </w:r>
            <w:r w:rsidR="0048330A" w:rsidRPr="00EC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ответственного</w:t>
            </w:r>
          </w:p>
        </w:tc>
      </w:tr>
      <w:tr w:rsidR="002C2006" w:rsidRPr="002F5E17" w:rsidTr="007B61EF">
        <w:trPr>
          <w:trHeight w:val="1079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7.45</w:t>
            </w:r>
          </w:p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регистрация участников семинара. Посадка в автобус (ул. Кирова, 8)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 Волокитина, автор и руководитель «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PROJECT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ABC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OF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TOURISM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директор ЧТУП «ЭйБиСи Турс»</w:t>
            </w:r>
          </w:p>
          <w:p w:rsidR="002C2006" w:rsidRPr="00EC1AF1" w:rsidRDefault="002C2006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Олюнина, старший преподаватель исторического ф-та БГУ</w:t>
            </w:r>
          </w:p>
        </w:tc>
      </w:tr>
      <w:tr w:rsidR="002C2006" w:rsidRPr="002F5E17" w:rsidTr="007B61EF">
        <w:trPr>
          <w:trHeight w:val="801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8.00-1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Переезд по маршруту г. Минск – г. 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Кореличи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Воркшоп</w:t>
            </w:r>
            <w:proofErr w:type="spell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проблемным вопросам развития современного туризма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B0F84" w:rsidRPr="00EC1AF1" w:rsidRDefault="003B0F84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с экскурсоводом</w:t>
            </w:r>
            <w:r w:rsidR="0048330A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г. Кореличи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483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Жанна </w:t>
            </w: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Волокитина</w:t>
            </w:r>
            <w:proofErr w:type="spellEnd"/>
            <w:r w:rsidR="0048330A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Олюнина</w:t>
            </w:r>
          </w:p>
        </w:tc>
      </w:tr>
      <w:tr w:rsidR="00D35293" w:rsidRPr="002F5E17" w:rsidTr="00956FD9">
        <w:trPr>
          <w:trHeight w:val="666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D3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Переезд по маршруту </w:t>
            </w: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г.п</w:t>
            </w:r>
            <w:proofErr w:type="spell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Кореличи - озеро Свитязь. Путевая информация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Экскурсовод Новогрудского историко-краеведческого музея</w:t>
            </w:r>
          </w:p>
        </w:tc>
      </w:tr>
      <w:bookmarkEnd w:id="0"/>
      <w:tr w:rsidR="00D35293" w:rsidRPr="002F5E17" w:rsidTr="00956FD9">
        <w:trPr>
          <w:trHeight w:val="526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эколого-информационного центра «Приключения у озера»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Представители Центра</w:t>
            </w:r>
          </w:p>
        </w:tc>
      </w:tr>
      <w:tr w:rsidR="00D35293" w:rsidRPr="002F5E17" w:rsidTr="00956FD9">
        <w:trPr>
          <w:trHeight w:val="1081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Переезд по маршруту озеро Свитязь-</w:t>
            </w: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г.Новогрудок</w:t>
            </w:r>
            <w:proofErr w:type="spell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Путевая информация 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Экскурсовод Новогрудского историко-краеведческого музея</w:t>
            </w:r>
          </w:p>
        </w:tc>
      </w:tr>
      <w:tr w:rsidR="00D35293" w:rsidRPr="002F5E17" w:rsidTr="00956FD9">
        <w:trPr>
          <w:trHeight w:val="643"/>
        </w:trPr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«Музея еврейского сопротивления»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Представители Музея</w:t>
            </w:r>
          </w:p>
        </w:tc>
      </w:tr>
      <w:tr w:rsidR="00D35293" w:rsidRPr="002F5E17" w:rsidTr="00956FD9">
        <w:trPr>
          <w:trHeight w:val="1081"/>
        </w:trPr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3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мини-музея «</w:t>
            </w: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Страчаная</w:t>
            </w:r>
            <w:proofErr w:type="spell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спадчына</w:t>
            </w:r>
            <w:proofErr w:type="spell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замковой горы, картинной галереи, центра ремесел, посещение объектов питания в центре города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93" w:rsidRPr="00EC1AF1" w:rsidRDefault="00D35293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Представители объектов</w:t>
            </w:r>
          </w:p>
        </w:tc>
      </w:tr>
      <w:tr w:rsidR="002C2006" w:rsidRPr="002F5E17" w:rsidTr="007B61EF">
        <w:trPr>
          <w:trHeight w:val="1199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3B0F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с представителями органов исполнительной власти, знакомство с новыми объектами инфраструктуры города и района, круглый стол «Новые программы и проекты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Новогрудчине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Жанна Волокитина, автор и руководитель «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PROJECT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ABC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OF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TOURISM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представители </w:t>
            </w:r>
            <w:proofErr w:type="gram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Новогрудского  </w:t>
            </w:r>
            <w:proofErr w:type="spellStart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райсполкома</w:t>
            </w:r>
            <w:proofErr w:type="spellEnd"/>
            <w:proofErr w:type="gram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эксперты</w:t>
            </w:r>
          </w:p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006" w:rsidRPr="002F5E17" w:rsidTr="007B61EF">
        <w:trPr>
          <w:trHeight w:val="250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0-15.</w:t>
            </w:r>
            <w:r w:rsidR="003B0F84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2C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в кафе «Молодежное»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CB4983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Представители кафе</w:t>
            </w:r>
          </w:p>
        </w:tc>
      </w:tr>
      <w:tr w:rsidR="002C2006" w:rsidRPr="002F5E17" w:rsidTr="007B61EF">
        <w:trPr>
          <w:trHeight w:val="1014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483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8330A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CB4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Переезд 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оз. Литовка. Анимационная программа «На земле легендарной </w:t>
            </w:r>
            <w:proofErr w:type="spellStart"/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Литвинки</w:t>
            </w:r>
            <w:proofErr w:type="spellEnd"/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 Посещение частного дома-</w:t>
            </w:r>
            <w:proofErr w:type="spellStart"/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фэнтези</w:t>
            </w:r>
            <w:proofErr w:type="spellEnd"/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берегу озера. 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2006" w:rsidRPr="00EC1AF1" w:rsidRDefault="00CB4983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2C2006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редставители Новогрудского </w:t>
            </w:r>
            <w:proofErr w:type="spellStart"/>
            <w:r w:rsidR="002C2006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райсполкома</w:t>
            </w:r>
            <w:proofErr w:type="spellEnd"/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CB4983" w:rsidRPr="00EC1AF1" w:rsidRDefault="00CB4983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Коваль</w:t>
            </w:r>
          </w:p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006" w:rsidRPr="002F5E17" w:rsidTr="007B61EF">
        <w:trPr>
          <w:trHeight w:val="910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CB4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B4983"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06" w:rsidRPr="00EC1AF1" w:rsidRDefault="002C2006" w:rsidP="00885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Переезд по маршруту г. Новогрудок- г. Минск, подведение итогов семинара, анкетирование участников.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83" w:rsidRPr="00EC1AF1" w:rsidRDefault="00CB4983" w:rsidP="00CB4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 Волокитина, автор и руководитель «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PROJECT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ABC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OF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TOURISM</w:t>
            </w: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директор ЧТУП «ЭйБиСи Турс»</w:t>
            </w:r>
          </w:p>
          <w:p w:rsidR="002C2006" w:rsidRPr="00EC1AF1" w:rsidRDefault="00CB4983" w:rsidP="00CB49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1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Олюнина, старший преподаватель исторического ф-та БГУ</w:t>
            </w:r>
          </w:p>
        </w:tc>
      </w:tr>
    </w:tbl>
    <w:p w:rsidR="00EC1AF1" w:rsidRPr="00EC1AF1" w:rsidRDefault="00EC1AF1" w:rsidP="00EC1AF1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C1AF1">
        <w:rPr>
          <w:rFonts w:ascii="Arial" w:hAnsi="Arial" w:cs="Arial"/>
          <w:b/>
          <w:sz w:val="20"/>
          <w:szCs w:val="20"/>
        </w:rPr>
        <w:t xml:space="preserve">Стоимость участия в семинаре одного слушателя составляет </w:t>
      </w:r>
      <w:r w:rsidR="007B61EF">
        <w:rPr>
          <w:rFonts w:ascii="Arial" w:hAnsi="Arial" w:cs="Arial"/>
          <w:b/>
          <w:sz w:val="20"/>
          <w:szCs w:val="20"/>
        </w:rPr>
        <w:t>39</w:t>
      </w:r>
      <w:r w:rsidRPr="00EC1AF1">
        <w:rPr>
          <w:rFonts w:ascii="Arial" w:hAnsi="Arial" w:cs="Arial"/>
          <w:b/>
          <w:sz w:val="20"/>
          <w:szCs w:val="20"/>
        </w:rPr>
        <w:t>,0</w:t>
      </w:r>
      <w:r w:rsidR="007B61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(тридцать девять</w:t>
      </w:r>
      <w:r w:rsidRPr="00EC1AF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) </w:t>
      </w:r>
      <w:r w:rsidRPr="00EC1AF1">
        <w:rPr>
          <w:rFonts w:ascii="Arial" w:eastAsia="Times New Roman" w:hAnsi="Arial" w:cs="Arial"/>
          <w:b/>
          <w:sz w:val="20"/>
          <w:szCs w:val="20"/>
          <w:lang w:val="en-US" w:eastAsia="ru-RU"/>
        </w:rPr>
        <w:t>BYN</w:t>
      </w:r>
      <w:r w:rsidRPr="00EC1AF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без НДС</w:t>
      </w:r>
    </w:p>
    <w:p w:rsidR="0048330A" w:rsidRPr="00EC1AF1" w:rsidRDefault="002C2006" w:rsidP="0048330A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C1AF1">
        <w:rPr>
          <w:rFonts w:ascii="Arial" w:hAnsi="Arial" w:cs="Arial"/>
          <w:b/>
          <w:sz w:val="20"/>
          <w:szCs w:val="20"/>
        </w:rPr>
        <w:t>Контактный телефон</w:t>
      </w:r>
      <w:r w:rsidR="00CB4983" w:rsidRPr="00EC1AF1">
        <w:rPr>
          <w:rFonts w:ascii="Arial" w:hAnsi="Arial" w:cs="Arial"/>
          <w:b/>
          <w:sz w:val="20"/>
          <w:szCs w:val="20"/>
        </w:rPr>
        <w:t>/факс</w:t>
      </w:r>
      <w:r w:rsidRPr="00EC1AF1">
        <w:rPr>
          <w:rFonts w:ascii="Arial" w:hAnsi="Arial" w:cs="Arial"/>
          <w:b/>
          <w:sz w:val="20"/>
          <w:szCs w:val="20"/>
        </w:rPr>
        <w:t>: +375 17</w:t>
      </w:r>
      <w:r w:rsidR="00CB4983" w:rsidRPr="00EC1AF1">
        <w:rPr>
          <w:rFonts w:ascii="Arial" w:hAnsi="Arial" w:cs="Arial"/>
          <w:b/>
          <w:sz w:val="20"/>
          <w:szCs w:val="20"/>
        </w:rPr>
        <w:t xml:space="preserve"> 362 20 02, </w:t>
      </w:r>
      <w:proofErr w:type="gramStart"/>
      <w:r w:rsidR="00CB4983" w:rsidRPr="00EC1AF1">
        <w:rPr>
          <w:rFonts w:ascii="Arial" w:hAnsi="Arial" w:cs="Arial"/>
          <w:b/>
          <w:sz w:val="20"/>
          <w:szCs w:val="20"/>
        </w:rPr>
        <w:t>моб.:</w:t>
      </w:r>
      <w:proofErr w:type="gramEnd"/>
      <w:r w:rsidR="00CB4983" w:rsidRPr="00EC1AF1">
        <w:rPr>
          <w:rFonts w:ascii="Arial" w:hAnsi="Arial" w:cs="Arial"/>
          <w:b/>
          <w:sz w:val="20"/>
          <w:szCs w:val="20"/>
        </w:rPr>
        <w:t xml:space="preserve"> +375 33 667 62 94 (</w:t>
      </w:r>
      <w:r w:rsidR="00CB4983" w:rsidRPr="00EC1AF1">
        <w:rPr>
          <w:rFonts w:ascii="Arial" w:hAnsi="Arial" w:cs="Arial"/>
          <w:b/>
          <w:sz w:val="20"/>
          <w:szCs w:val="20"/>
          <w:lang w:val="en-US"/>
        </w:rPr>
        <w:t>Viber</w:t>
      </w:r>
      <w:r w:rsidR="00CB4983" w:rsidRPr="00EC1AF1">
        <w:rPr>
          <w:rFonts w:ascii="Arial" w:hAnsi="Arial" w:cs="Arial"/>
          <w:b/>
          <w:sz w:val="20"/>
          <w:szCs w:val="20"/>
        </w:rPr>
        <w:t>), +375 44 754 09 53</w:t>
      </w:r>
      <w:r w:rsidR="0048330A" w:rsidRPr="00EC1AF1">
        <w:rPr>
          <w:rFonts w:ascii="Arial" w:hAnsi="Arial" w:cs="Arial"/>
          <w:b/>
          <w:sz w:val="20"/>
          <w:szCs w:val="20"/>
        </w:rPr>
        <w:t xml:space="preserve">, </w:t>
      </w:r>
    </w:p>
    <w:p w:rsidR="002C2006" w:rsidRPr="00EC1AF1" w:rsidRDefault="002C2006" w:rsidP="0048330A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C1AF1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="00CB4983" w:rsidRPr="00EC1AF1">
        <w:rPr>
          <w:rFonts w:ascii="Arial" w:hAnsi="Arial" w:cs="Arial"/>
          <w:b/>
          <w:sz w:val="20"/>
          <w:szCs w:val="20"/>
          <w:lang w:val="en-US"/>
        </w:rPr>
        <w:t>info</w:t>
      </w:r>
      <w:r w:rsidRPr="00EC1AF1">
        <w:rPr>
          <w:rFonts w:ascii="Arial" w:hAnsi="Arial" w:cs="Arial"/>
          <w:b/>
          <w:sz w:val="20"/>
          <w:szCs w:val="20"/>
          <w:lang w:val="en-US"/>
        </w:rPr>
        <w:t>@</w:t>
      </w:r>
      <w:r w:rsidR="00CB4983" w:rsidRPr="00EC1AF1">
        <w:rPr>
          <w:rFonts w:ascii="Arial" w:hAnsi="Arial" w:cs="Arial"/>
          <w:b/>
          <w:sz w:val="20"/>
          <w:szCs w:val="20"/>
          <w:lang w:val="en-US"/>
        </w:rPr>
        <w:t>abc-project</w:t>
      </w:r>
      <w:r w:rsidRPr="00EC1AF1">
        <w:rPr>
          <w:rFonts w:ascii="Arial" w:hAnsi="Arial" w:cs="Arial"/>
          <w:b/>
          <w:sz w:val="20"/>
          <w:szCs w:val="20"/>
          <w:lang w:val="en-US"/>
        </w:rPr>
        <w:t>.by</w:t>
      </w:r>
    </w:p>
    <w:p w:rsidR="0048330A" w:rsidRPr="0048330A" w:rsidRDefault="0048330A" w:rsidP="005918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sectPr w:rsidR="0048330A" w:rsidRPr="0048330A" w:rsidSect="00F964EB">
      <w:headerReference w:type="default" r:id="rId8"/>
      <w:footerReference w:type="default" r:id="rId9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84" w:rsidRDefault="002A3184" w:rsidP="00377528">
      <w:pPr>
        <w:spacing w:after="0" w:line="240" w:lineRule="auto"/>
      </w:pPr>
      <w:r>
        <w:separator/>
      </w:r>
    </w:p>
  </w:endnote>
  <w:endnote w:type="continuationSeparator" w:id="0">
    <w:p w:rsidR="002A3184" w:rsidRDefault="002A3184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г. Минск,  220021,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907560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907560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907560">
      <w:rPr>
        <w:color w:val="215868" w:themeColor="accent5" w:themeShade="80"/>
        <w:sz w:val="16"/>
        <w:szCs w:val="16"/>
        <w:lang w:val="en-US"/>
      </w:rPr>
      <w:t>:</w:t>
    </w:r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907560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907560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907560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r w:rsidRPr="00907560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907560" w:rsidRDefault="004D01AB">
    <w:pPr>
      <w:pStyle w:val="a5"/>
      <w:rPr>
        <w:lang w:val="en-US"/>
      </w:rPr>
    </w:pPr>
  </w:p>
  <w:p w:rsidR="004D01AB" w:rsidRPr="00907560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84" w:rsidRDefault="002A3184" w:rsidP="00377528">
      <w:pPr>
        <w:spacing w:after="0" w:line="240" w:lineRule="auto"/>
      </w:pPr>
      <w:r>
        <w:separator/>
      </w:r>
    </w:p>
  </w:footnote>
  <w:footnote w:type="continuationSeparator" w:id="0">
    <w:p w:rsidR="002A3184" w:rsidRDefault="002A3184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EFC7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3"/>
    <w:rsid w:val="000213B0"/>
    <w:rsid w:val="00032042"/>
    <w:rsid w:val="000360AA"/>
    <w:rsid w:val="000505A4"/>
    <w:rsid w:val="00062CD4"/>
    <w:rsid w:val="000E03EC"/>
    <w:rsid w:val="000E2200"/>
    <w:rsid w:val="00101879"/>
    <w:rsid w:val="001039E3"/>
    <w:rsid w:val="00113538"/>
    <w:rsid w:val="00115707"/>
    <w:rsid w:val="001175FD"/>
    <w:rsid w:val="001524E2"/>
    <w:rsid w:val="00177C87"/>
    <w:rsid w:val="001B4DF1"/>
    <w:rsid w:val="001D22B5"/>
    <w:rsid w:val="001D2E63"/>
    <w:rsid w:val="00255223"/>
    <w:rsid w:val="0026203B"/>
    <w:rsid w:val="00290173"/>
    <w:rsid w:val="002938E9"/>
    <w:rsid w:val="002A3184"/>
    <w:rsid w:val="002B7B0E"/>
    <w:rsid w:val="002C2006"/>
    <w:rsid w:val="00307B53"/>
    <w:rsid w:val="00324261"/>
    <w:rsid w:val="00377528"/>
    <w:rsid w:val="003B0F84"/>
    <w:rsid w:val="003C162A"/>
    <w:rsid w:val="00402AD0"/>
    <w:rsid w:val="004157A4"/>
    <w:rsid w:val="0042427C"/>
    <w:rsid w:val="00440D2E"/>
    <w:rsid w:val="00447A70"/>
    <w:rsid w:val="004554E8"/>
    <w:rsid w:val="00470E91"/>
    <w:rsid w:val="004810AE"/>
    <w:rsid w:val="0048330A"/>
    <w:rsid w:val="004A7B63"/>
    <w:rsid w:val="004D01AB"/>
    <w:rsid w:val="004F14AF"/>
    <w:rsid w:val="004F5E6A"/>
    <w:rsid w:val="005815BD"/>
    <w:rsid w:val="0059188B"/>
    <w:rsid w:val="005A3922"/>
    <w:rsid w:val="005A4D45"/>
    <w:rsid w:val="005A4D76"/>
    <w:rsid w:val="006403B3"/>
    <w:rsid w:val="00647055"/>
    <w:rsid w:val="0066062D"/>
    <w:rsid w:val="00671AE8"/>
    <w:rsid w:val="00683D8A"/>
    <w:rsid w:val="006B0EBF"/>
    <w:rsid w:val="006B34AE"/>
    <w:rsid w:val="006D4301"/>
    <w:rsid w:val="006E6926"/>
    <w:rsid w:val="007062D8"/>
    <w:rsid w:val="007472C5"/>
    <w:rsid w:val="0075456B"/>
    <w:rsid w:val="007673F1"/>
    <w:rsid w:val="0077755F"/>
    <w:rsid w:val="007B61EF"/>
    <w:rsid w:val="007C71E1"/>
    <w:rsid w:val="007F06FE"/>
    <w:rsid w:val="008060C1"/>
    <w:rsid w:val="008170B6"/>
    <w:rsid w:val="00825A19"/>
    <w:rsid w:val="008336F5"/>
    <w:rsid w:val="008360E0"/>
    <w:rsid w:val="008E3148"/>
    <w:rsid w:val="008F4C60"/>
    <w:rsid w:val="009007A1"/>
    <w:rsid w:val="00907560"/>
    <w:rsid w:val="009141C1"/>
    <w:rsid w:val="00A34C49"/>
    <w:rsid w:val="00A564E0"/>
    <w:rsid w:val="00A723CC"/>
    <w:rsid w:val="00A83BC2"/>
    <w:rsid w:val="00AB5DEF"/>
    <w:rsid w:val="00AC1B71"/>
    <w:rsid w:val="00AE077B"/>
    <w:rsid w:val="00AF39AC"/>
    <w:rsid w:val="00B04981"/>
    <w:rsid w:val="00B34FDA"/>
    <w:rsid w:val="00B44DB2"/>
    <w:rsid w:val="00BF37C3"/>
    <w:rsid w:val="00BF42E6"/>
    <w:rsid w:val="00C00A51"/>
    <w:rsid w:val="00C12525"/>
    <w:rsid w:val="00C17CAA"/>
    <w:rsid w:val="00C2593D"/>
    <w:rsid w:val="00C37357"/>
    <w:rsid w:val="00C42D8A"/>
    <w:rsid w:val="00CB4983"/>
    <w:rsid w:val="00CD4324"/>
    <w:rsid w:val="00D003FD"/>
    <w:rsid w:val="00D027BC"/>
    <w:rsid w:val="00D050A9"/>
    <w:rsid w:val="00D35293"/>
    <w:rsid w:val="00D43201"/>
    <w:rsid w:val="00D57388"/>
    <w:rsid w:val="00D60CAC"/>
    <w:rsid w:val="00D854A7"/>
    <w:rsid w:val="00DB3536"/>
    <w:rsid w:val="00DE2713"/>
    <w:rsid w:val="00E81F90"/>
    <w:rsid w:val="00EA425C"/>
    <w:rsid w:val="00EC1AF1"/>
    <w:rsid w:val="00F027B0"/>
    <w:rsid w:val="00F07C88"/>
    <w:rsid w:val="00F2497D"/>
    <w:rsid w:val="00F346CE"/>
    <w:rsid w:val="00F530E6"/>
    <w:rsid w:val="00F64933"/>
    <w:rsid w:val="00F654B2"/>
    <w:rsid w:val="00F7696A"/>
    <w:rsid w:val="00F915A4"/>
    <w:rsid w:val="00F964EB"/>
    <w:rsid w:val="00FA4F9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68AA4-E4B7-496F-901E-DA93D3B2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character" w:styleId="ad">
    <w:name w:val="FollowedHyperlink"/>
    <w:basedOn w:val="a0"/>
    <w:uiPriority w:val="99"/>
    <w:semiHidden/>
    <w:unhideWhenUsed/>
    <w:rsid w:val="00FA5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8F31-70D6-4AC3-A170-426D706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2018-02-12T13:19:00Z</cp:lastPrinted>
  <dcterms:created xsi:type="dcterms:W3CDTF">2018-02-19T14:22:00Z</dcterms:created>
  <dcterms:modified xsi:type="dcterms:W3CDTF">2018-03-19T14:03:00Z</dcterms:modified>
</cp:coreProperties>
</file>