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F6E" w:rsidRPr="00856F6E" w:rsidRDefault="006E6B45" w:rsidP="009E37DE">
      <w:pPr>
        <w:shd w:val="clear" w:color="auto" w:fill="FFFFFF"/>
        <w:tabs>
          <w:tab w:val="left" w:pos="-426"/>
        </w:tabs>
        <w:ind w:left="-426" w:right="-285"/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  <w:t>СЛОВАКИЯ</w:t>
      </w:r>
    </w:p>
    <w:p w:rsidR="0097069E" w:rsidRPr="00922BEB" w:rsidRDefault="0097069E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Общая информация о стране</w:t>
      </w:r>
    </w:p>
    <w:p w:rsidR="006E6B45" w:rsidRPr="006E6B45" w:rsidRDefault="006E6B45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hAnsi="Arial" w:cs="Arial"/>
          <w:bCs/>
          <w:color w:val="333333"/>
          <w:sz w:val="18"/>
          <w:szCs w:val="18"/>
          <w:shd w:val="clear" w:color="auto" w:fill="FFFFFF"/>
        </w:rPr>
      </w:pPr>
      <w:r w:rsidRPr="006E6B45">
        <w:rPr>
          <w:rFonts w:ascii="Arial" w:hAnsi="Arial" w:cs="Arial"/>
          <w:bCs/>
          <w:color w:val="333333"/>
          <w:sz w:val="18"/>
          <w:szCs w:val="18"/>
          <w:shd w:val="clear" w:color="auto" w:fill="FFFFFF"/>
        </w:rPr>
        <w:t xml:space="preserve">Словакия находится в Восточной </w:t>
      </w:r>
      <w:proofErr w:type="gramStart"/>
      <w:r w:rsidRPr="006E6B45">
        <w:rPr>
          <w:rFonts w:ascii="Arial" w:hAnsi="Arial" w:cs="Arial"/>
          <w:bCs/>
          <w:color w:val="333333"/>
          <w:sz w:val="18"/>
          <w:szCs w:val="18"/>
          <w:shd w:val="clear" w:color="auto" w:fill="FFFFFF"/>
        </w:rPr>
        <w:t>Европе..</w:t>
      </w:r>
      <w:proofErr w:type="gramEnd"/>
      <w:r w:rsidRPr="006E6B45">
        <w:rPr>
          <w:rFonts w:ascii="Arial" w:hAnsi="Arial" w:cs="Arial"/>
          <w:bCs/>
          <w:color w:val="333333"/>
          <w:sz w:val="18"/>
          <w:szCs w:val="18"/>
          <w:shd w:val="clear" w:color="auto" w:fill="FFFFFF"/>
        </w:rPr>
        <w:t xml:space="preserve"> На севере она граничит с Польшей, на востоке - с Украиной, на юге - с Венгрией, на западе - с Австрией и Чехией. Большая часть территории расположена на 750 м выше уровня моря. На севере и северо-востоке страны протянулись горы Карпаты. Самой высокой точкой Словакии, а заодно и Польши, является </w:t>
      </w:r>
      <w:proofErr w:type="spellStart"/>
      <w:r w:rsidRPr="006E6B45">
        <w:rPr>
          <w:rFonts w:ascii="Arial" w:hAnsi="Arial" w:cs="Arial"/>
          <w:bCs/>
          <w:color w:val="333333"/>
          <w:sz w:val="18"/>
          <w:szCs w:val="18"/>
          <w:shd w:val="clear" w:color="auto" w:fill="FFFFFF"/>
        </w:rPr>
        <w:t>Герлаховски-Штит</w:t>
      </w:r>
      <w:proofErr w:type="spellEnd"/>
      <w:r w:rsidRPr="006E6B45">
        <w:rPr>
          <w:rFonts w:ascii="Arial" w:hAnsi="Arial" w:cs="Arial"/>
          <w:bCs/>
          <w:color w:val="333333"/>
          <w:sz w:val="18"/>
          <w:szCs w:val="18"/>
          <w:shd w:val="clear" w:color="auto" w:fill="FFFFFF"/>
        </w:rPr>
        <w:t xml:space="preserve"> (2655 метров). На юго-востоке расположены Восточно-</w:t>
      </w:r>
      <w:proofErr w:type="spellStart"/>
      <w:r w:rsidRPr="006E6B45">
        <w:rPr>
          <w:rFonts w:ascii="Arial" w:hAnsi="Arial" w:cs="Arial"/>
          <w:bCs/>
          <w:color w:val="333333"/>
          <w:sz w:val="18"/>
          <w:szCs w:val="18"/>
          <w:shd w:val="clear" w:color="auto" w:fill="FFFFFF"/>
        </w:rPr>
        <w:t>Славацкая</w:t>
      </w:r>
      <w:proofErr w:type="spellEnd"/>
      <w:r w:rsidRPr="006E6B45">
        <w:rPr>
          <w:rFonts w:ascii="Arial" w:hAnsi="Arial" w:cs="Arial"/>
          <w:bCs/>
          <w:color w:val="333333"/>
          <w:sz w:val="18"/>
          <w:szCs w:val="18"/>
          <w:shd w:val="clear" w:color="auto" w:fill="FFFFFF"/>
        </w:rPr>
        <w:t xml:space="preserve"> и Южно-</w:t>
      </w:r>
      <w:proofErr w:type="spellStart"/>
      <w:r w:rsidRPr="006E6B45">
        <w:rPr>
          <w:rFonts w:ascii="Arial" w:hAnsi="Arial" w:cs="Arial"/>
          <w:bCs/>
          <w:color w:val="333333"/>
          <w:sz w:val="18"/>
          <w:szCs w:val="18"/>
          <w:shd w:val="clear" w:color="auto" w:fill="FFFFFF"/>
        </w:rPr>
        <w:t>Славацкая</w:t>
      </w:r>
      <w:proofErr w:type="spellEnd"/>
      <w:r w:rsidRPr="006E6B45">
        <w:rPr>
          <w:rFonts w:ascii="Arial" w:hAnsi="Arial" w:cs="Arial"/>
          <w:bCs/>
          <w:color w:val="333333"/>
          <w:sz w:val="18"/>
          <w:szCs w:val="18"/>
          <w:shd w:val="clear" w:color="auto" w:fill="FFFFFF"/>
        </w:rPr>
        <w:t xml:space="preserve"> низменности, есть также и Дунайская низменность. По границе с Венгрией протекает река Дунай. </w:t>
      </w:r>
    </w:p>
    <w:p w:rsid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Площадь</w:t>
      </w:r>
      <w:r w:rsidR="00555801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:</w:t>
      </w:r>
      <w:r w:rsidR="006E6B45"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49 тыс. кв. км</w:t>
      </w:r>
    </w:p>
    <w:p w:rsidR="006E6B45" w:rsidRPr="006E6B45" w:rsidRDefault="006E6B45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Столица: </w:t>
      </w:r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Братислава</w:t>
      </w:r>
    </w:p>
    <w:p w:rsidR="006E6B45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Население</w:t>
      </w:r>
      <w:r w:rsidR="006E6B45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: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="006E6B45"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5,4 млн. человек (2000 год), в крупнейших городах: Братислава (442 тыс.), </w:t>
      </w:r>
      <w:proofErr w:type="spellStart"/>
      <w:r w:rsidR="006E6B45"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Кошице</w:t>
      </w:r>
      <w:proofErr w:type="spellEnd"/>
      <w:r w:rsidR="006E6B45"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(235 тыс.), </w:t>
      </w:r>
      <w:proofErr w:type="spellStart"/>
      <w:r w:rsidR="006E6B45"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Нитра</w:t>
      </w:r>
      <w:proofErr w:type="spellEnd"/>
      <w:r w:rsidR="006E6B45"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(90 тыс.), </w:t>
      </w:r>
      <w:proofErr w:type="spellStart"/>
      <w:r w:rsidR="006E6B45"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Прешов</w:t>
      </w:r>
      <w:proofErr w:type="spellEnd"/>
      <w:r w:rsidR="006E6B45"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(87 тыс.). Национальный состав: словаки (85,7%), венгры (10,6%), цыгане (1,5%), чехи (1%), украинцы, русские, поляки, немцы</w:t>
      </w:r>
      <w:r w:rsidR="006E6B45" w:rsidRPr="006E6B45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</w:p>
    <w:p w:rsidR="006E6B45" w:rsidRPr="006E6B45" w:rsidRDefault="006E6B45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Религия: </w:t>
      </w:r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Большинство верующих - приверженцы римско-католической церкви (60%), протестантизм исповедует 8% населения, греко-католическое христианство - 4%, православие - 4%. 10% населения - атеисты. </w:t>
      </w:r>
    </w:p>
    <w:p w:rsidR="000629AE" w:rsidRDefault="00CB1DD4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Я</w:t>
      </w:r>
      <w:r w:rsidR="00922BEB" w:rsidRPr="000629A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зык</w:t>
      </w:r>
      <w:r w:rsidR="00922BEB"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– </w:t>
      </w:r>
      <w:r w:rsidR="003176D0"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словацкий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(государственный)</w:t>
      </w:r>
      <w:r w:rsidR="003176D0"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венгерский,</w:t>
      </w:r>
      <w:r w:rsidR="003176D0"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многие понимают и говорят 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по–</w:t>
      </w:r>
      <w:proofErr w:type="spellStart"/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английски</w:t>
      </w:r>
      <w:proofErr w:type="spellEnd"/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="003176D0"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по-русски</w:t>
      </w:r>
      <w:r w:rsidR="00922BEB"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. </w:t>
      </w:r>
    </w:p>
    <w:p w:rsidR="00922BEB" w:rsidRP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Виза</w:t>
      </w: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: 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шенген</w:t>
      </w:r>
      <w:proofErr w:type="spellEnd"/>
    </w:p>
    <w:p w:rsidR="006E6B45" w:rsidRPr="00922BEB" w:rsidRDefault="006E6B45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6E6B45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Напряжение в сети</w:t>
      </w:r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: 220 В, 50 Гц, вилки с двумя штырьками, предохранительный штырек в розетке</w:t>
      </w:r>
    </w:p>
    <w:p w:rsidR="003176D0" w:rsidRPr="003176D0" w:rsidRDefault="00922BEB" w:rsidP="003176D0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Валюта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: </w:t>
      </w:r>
      <w:r w:rsidR="003176D0"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Национальной валютой Словакии с 2009 года является евро.</w:t>
      </w:r>
    </w:p>
    <w:p w:rsidR="003176D0" w:rsidRPr="003176D0" w:rsidRDefault="003176D0" w:rsidP="003176D0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Почти в любом банке есть отдел обмена валюты, кроме того, пункты обмена валюты обычно находятся возле старой городской площади. Банкоматы распространены по всей стране, их можно найти даже в небольших населенных пунктах. В Братиславе нетрудно найти заведения, где принимают </w:t>
      </w:r>
      <w:proofErr w:type="spellStart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Visa</w:t>
      </w:r>
      <w:proofErr w:type="spellEnd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 </w:t>
      </w:r>
      <w:proofErr w:type="spellStart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MasterCard</w:t>
      </w:r>
      <w:proofErr w:type="spellEnd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в остальной части страны таких заведений практически нет.</w:t>
      </w:r>
    </w:p>
    <w:p w:rsidR="00922BEB" w:rsidRDefault="00922BEB" w:rsidP="006E6B45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Климат</w:t>
      </w:r>
      <w:r w:rsidR="006E6B45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:</w:t>
      </w:r>
      <w:r w:rsidR="006E6B45"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умеренный континентальный. Теплее всего на Дунайской низменности, которая находится восточнее Братиславы. В июле и августе дневные температуры достигают здесь +27 градусов, а ночью наблюдается около 15 градусов тепла. Зимой в ночные часы случаются легкие заморозки - до -4 градусов, а днем температура выше 0 (+</w:t>
      </w:r>
      <w:proofErr w:type="gramStart"/>
      <w:r w:rsidR="006E6B45"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2.</w:t>
      </w:r>
      <w:r w:rsid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-</w:t>
      </w:r>
      <w:proofErr w:type="gramEnd"/>
      <w:r w:rsidR="006E6B45"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+4 градуса). На востоке страны летом воздух прогревается до +</w:t>
      </w:r>
      <w:proofErr w:type="gramStart"/>
      <w:r w:rsidR="006E6B45"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22..</w:t>
      </w:r>
      <w:proofErr w:type="gramEnd"/>
      <w:r w:rsidR="006E6B45"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+24 градусов, а зимой - до 0 градусов. В климате Словакии хорошо выражена высотная поясность. На высоте в горах во время лыжного сезона днем температура воздуха может быть от -6 до -4 градусов, ночью же она опускается до -10 градусов. Здесь же наблюдается и самое большое количество осадков - 1600-2100 мм в год с максимумом в летнее время (около 200 мм в месяц), а снежный покров сохраняется до 4-5 месяцев. В равнинных районах осадков выпадает 450-700 мм в год, в июне их количество максимально - 60 мм. </w:t>
      </w: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 </w:t>
      </w:r>
    </w:p>
    <w:p w:rsidR="006E6B45" w:rsidRDefault="006E6B45" w:rsidP="006E6B45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6E6B45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Лучше всего отдыхать</w:t>
      </w:r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в Словакии в мае, июне и сентябре. Горнолыжный сезон длится с ноября по март.</w:t>
      </w:r>
    </w:p>
    <w:p w:rsidR="00CB1DD4" w:rsidRPr="00CB1DD4" w:rsidRDefault="00922BEB" w:rsidP="00CB1DD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Праздники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="00CB1DD4"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1 января (Новый год, День провозглашения Словацкой Республики), 6 января (Явление Христа - Поклонение волхвов и Рождество православных христиан), март/апрель (Страстная пятница, Пасхальный понедельник), 1 мая (День труда), 8 мая (День освобождения), 5 июля (День Кирилла и </w:t>
      </w:r>
      <w:proofErr w:type="spellStart"/>
      <w:r w:rsidR="00CB1DD4"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Мефодия</w:t>
      </w:r>
      <w:proofErr w:type="spellEnd"/>
      <w:r w:rsidR="00CB1DD4"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), 15 августа (Успение), 29 августа (Годовщина Словацкого национального восстаниям), 1 сентября (День конституции), 1 ноября (День всех святых), 24 января (Сочельник), 25-26 декабря (Рождество).</w:t>
      </w:r>
    </w:p>
    <w:p w:rsidR="00CB1DD4" w:rsidRDefault="00CB1DD4" w:rsidP="00CB1DD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Дни государственных праздников - нерабочие, и почти все магазины и учреждения закрыты!</w:t>
      </w:r>
    </w:p>
    <w:p w:rsidR="00CB1DD4" w:rsidRPr="00CB1DD4" w:rsidRDefault="00CB1DD4" w:rsidP="00CB1DD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CB1DD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Часы работы магазинов, банков, музеев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Время работы магазинов: с 09.00 – 18.00 по будням, с 08.00 – 12.00 по субботам. Крупные супермаркеты работают круглосуточно. В таких случаях в расписании работы магазина пишется «</w:t>
      </w:r>
      <w:proofErr w:type="spellStart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Vecierka</w:t>
      </w:r>
      <w:proofErr w:type="spellEnd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».</w:t>
      </w:r>
    </w:p>
    <w:p w:rsidR="006E6B45" w:rsidRDefault="006E6B45" w:rsidP="006E6B45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3176D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Чаевые</w:t>
      </w:r>
      <w:r w:rsid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: </w:t>
      </w:r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Чаевые в ресторанах составляют примерно 10% от стоимости счета. Давать их или нет - на совести туриста.</w:t>
      </w:r>
    </w:p>
    <w:p w:rsidR="003176D0" w:rsidRDefault="003176D0" w:rsidP="003176D0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3176D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Лечение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По числу термальных источников страна относится к самым «богатым» в Европе, а по качеству минеральных вод опережает многие европейские курорты. Водолечебницы разбросаны по всей стране, сосредотачиваясь в отрогах горных систем — </w:t>
      </w:r>
      <w:proofErr w:type="spellStart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Смрдаки</w:t>
      </w:r>
      <w:proofErr w:type="spellEnd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Сляч</w:t>
      </w:r>
      <w:proofErr w:type="spellEnd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Пиештяны</w:t>
      </w:r>
      <w:proofErr w:type="spellEnd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Тренчанские</w:t>
      </w:r>
      <w:proofErr w:type="spellEnd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Теплице, </w:t>
      </w:r>
      <w:proofErr w:type="spellStart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Дудинце</w:t>
      </w:r>
      <w:proofErr w:type="spellEnd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Райецке</w:t>
      </w:r>
      <w:proofErr w:type="spellEnd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Теплице, </w:t>
      </w:r>
      <w:proofErr w:type="spellStart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Турчианске</w:t>
      </w:r>
      <w:proofErr w:type="spellEnd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Теплице, </w:t>
      </w:r>
      <w:proofErr w:type="spellStart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Бардеевске</w:t>
      </w:r>
      <w:proofErr w:type="spellEnd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Купели, Лучки, </w:t>
      </w:r>
      <w:proofErr w:type="spellStart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Лучивна</w:t>
      </w:r>
      <w:proofErr w:type="spellEnd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Ружбахи</w:t>
      </w:r>
      <w:proofErr w:type="spellEnd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Чиж, </w:t>
      </w:r>
      <w:proofErr w:type="spellStart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Склене</w:t>
      </w:r>
      <w:proofErr w:type="spellEnd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Теплице, </w:t>
      </w:r>
      <w:proofErr w:type="spellStart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Нимница</w:t>
      </w:r>
      <w:proofErr w:type="spellEnd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Коритница</w:t>
      </w:r>
      <w:proofErr w:type="spellEnd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 </w:t>
      </w:r>
      <w:proofErr w:type="spellStart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Любохня</w:t>
      </w:r>
      <w:proofErr w:type="spellEnd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. Термальные пляжи есть в сёлах </w:t>
      </w:r>
      <w:proofErr w:type="spellStart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Бешеньова</w:t>
      </w:r>
      <w:proofErr w:type="spellEnd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 </w:t>
      </w:r>
      <w:proofErr w:type="spellStart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Липтовский</w:t>
      </w:r>
      <w:proofErr w:type="spellEnd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Ян, а источники тёплой и углекислой минеральной воды в сёлах </w:t>
      </w:r>
      <w:proofErr w:type="spellStart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Бешеньова</w:t>
      </w:r>
      <w:proofErr w:type="spellEnd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Ликава</w:t>
      </w:r>
      <w:proofErr w:type="spellEnd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Квачаны</w:t>
      </w:r>
      <w:proofErr w:type="spellEnd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Жяр</w:t>
      </w:r>
      <w:proofErr w:type="spellEnd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Прибилина</w:t>
      </w:r>
      <w:proofErr w:type="spellEnd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Заважна-Поруба</w:t>
      </w:r>
      <w:proofErr w:type="spellEnd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Липтовский</w:t>
      </w:r>
      <w:proofErr w:type="spellEnd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Ян показаны для лечения множества заболеваний. Центры по лечению органов дыхания расположены в Высоких Татрах (</w:t>
      </w:r>
      <w:proofErr w:type="spellStart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Штребске-Плесо</w:t>
      </w:r>
      <w:proofErr w:type="spellEnd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Новый </w:t>
      </w:r>
      <w:proofErr w:type="spellStart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Смоковец</w:t>
      </w:r>
      <w:proofErr w:type="spellEnd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пещера Бистра) и показаны для лечения аллергических и астматических заболеваний. </w:t>
      </w:r>
    </w:p>
    <w:p w:rsidR="003176D0" w:rsidRPr="003176D0" w:rsidRDefault="003176D0" w:rsidP="003176D0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3176D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Транспорт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Основной вид городского транспорта в Братиславе - трамваи. Их дополняют автобусы и троллейбусы. Разовые билеты стоят $0,15. Проездной на день стоит $1, на два дня - $2 и на три - $3. Братислава - небольшой город. Ее центральную часть можно осмотреть, вообще не пользуясь транспортом. Такси может потребоваться только для поездок в международный аэропорт (8 километров от центра города). Все такси в Братиславе имеют счетчики. Дорога до аэропорта стоит около $6. Один километр проезда на такси - 20-30 крон. </w:t>
      </w:r>
    </w:p>
    <w:p w:rsidR="003176D0" w:rsidRDefault="003176D0" w:rsidP="003176D0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Путешествовать на автомобиле по стране - удовольствие не из дешевых из-за высокой стоимости топлива: один литр бензина в Словакии стоит примерно $1. </w:t>
      </w:r>
    </w:p>
    <w:p w:rsidR="003176D0" w:rsidRDefault="003176D0" w:rsidP="003176D0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3176D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Автомобиль напрокат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: </w:t>
      </w:r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Взять автомобиль напрокат в Словакии просто. Правда, эту услугу предлагают только местные фирмы. Известные международные компании такие, как </w:t>
      </w:r>
      <w:proofErr w:type="spellStart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Avis</w:t>
      </w:r>
      <w:proofErr w:type="spellEnd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или </w:t>
      </w:r>
      <w:proofErr w:type="spellStart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Buget</w:t>
      </w:r>
      <w:proofErr w:type="spellEnd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в Словакии не работают. Предлагают обычно "Шкоду-Фелицию" или "Шкоду-</w:t>
      </w:r>
      <w:proofErr w:type="spellStart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Октавию</w:t>
      </w:r>
      <w:proofErr w:type="spellEnd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" из расчета $35 в сутки. К оплате принимаются наличные, но в виде залога обязательно оставляется кредитная карточка.</w:t>
      </w:r>
    </w:p>
    <w:p w:rsidR="003176D0" w:rsidRPr="003176D0" w:rsidRDefault="003176D0" w:rsidP="003176D0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3176D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lastRenderedPageBreak/>
        <w:t>Национальные парки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:</w:t>
      </w:r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gramStart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</w:t>
      </w:r>
      <w:proofErr w:type="gramEnd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стране девять национальных парков и 16 охраняемых природных зон. Наиболее популярны среди туристов </w:t>
      </w:r>
      <w:proofErr w:type="spellStart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Татранский</w:t>
      </w:r>
      <w:proofErr w:type="spellEnd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национальный парк, национальный парк Низкие Татры, </w:t>
      </w:r>
      <w:proofErr w:type="spellStart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Пиенинский</w:t>
      </w:r>
      <w:proofErr w:type="spellEnd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национальный парк, национальный парк Малая </w:t>
      </w:r>
      <w:proofErr w:type="spellStart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Фатра</w:t>
      </w:r>
      <w:proofErr w:type="spellEnd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 национальный парк </w:t>
      </w:r>
      <w:proofErr w:type="spellStart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Словенски</w:t>
      </w:r>
      <w:proofErr w:type="spellEnd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Рай. На территории многих парков расположены горнолыжные курорты. В этих краях можно свободно совместить и зимние виды спорта (снег на многих вершинах лежит до апреля) и «летний» активный отдых. </w:t>
      </w:r>
    </w:p>
    <w:p w:rsidR="003176D0" w:rsidRPr="003176D0" w:rsidRDefault="003176D0" w:rsidP="003176D0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Национальный парк Низкие Татры. На его территории созданы хорошие условия для активного отдыха и спорта, а после дневных приключений туристы могут расслабиться в термальных ваннах в </w:t>
      </w:r>
      <w:proofErr w:type="spellStart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Бешеневой</w:t>
      </w:r>
      <w:proofErr w:type="spellEnd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или в открытом и закрытом бассейнах в </w:t>
      </w:r>
      <w:proofErr w:type="spellStart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Липтовском</w:t>
      </w:r>
      <w:proofErr w:type="spellEnd"/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Яне. </w:t>
      </w:r>
    </w:p>
    <w:p w:rsidR="003176D0" w:rsidRPr="00922BEB" w:rsidRDefault="003176D0" w:rsidP="003176D0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3176D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Национальный парк Высокие Татры — самый красивый национальный парк Словакии. Почти две трети его территории покрыто еловыми и елово-пихтовыми лесами, среди которых спряталось более сотни озёр. Здесь хорошо развита инфраструктура туризма, есть несколько специальных климатических курортов.  </w:t>
      </w:r>
    </w:p>
    <w:p w:rsidR="00922BEB" w:rsidRPr="00922BEB" w:rsidRDefault="006E6B45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Развлечения: </w:t>
      </w:r>
    </w:p>
    <w:p w:rsidR="006E6B45" w:rsidRPr="006E6B45" w:rsidRDefault="006E6B45" w:rsidP="006E6B45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Водный туризм </w:t>
      </w:r>
    </w:p>
    <w:p w:rsidR="006E6B45" w:rsidRPr="006E6B45" w:rsidRDefault="006E6B45" w:rsidP="006E6B45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В Словакии — 63 водных потока, пригодных для водного туризма. По здешним рекам путешествуют на лодках, каяках, байдарках и каноэ. В Восточной Словакии наиболее популярны реки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Попрад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Горнад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Ториса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Топля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Ондава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Лаборец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в Центральной —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Грон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Орава и Слана, в Западной — Ваг,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Нитра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Малый Дунай и Дунай. </w:t>
      </w:r>
    </w:p>
    <w:p w:rsidR="006E6B45" w:rsidRPr="006E6B45" w:rsidRDefault="006E6B45" w:rsidP="006E6B45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Рафтинг </w:t>
      </w:r>
    </w:p>
    <w:p w:rsidR="006E6B45" w:rsidRPr="006E6B45" w:rsidRDefault="006E6B45" w:rsidP="006E6B45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Самая бурная река Словакии — Бела, по ней спускаются с 15 апреля по 30 сентября. Менее сложен спуск по реке Ваг на участке от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Червенего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Клаштора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либо по изгибу этой реки через Большую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Фатру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под развалинами замка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Стречна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. У новичков и даже семей с детьми есть возможность насладиться красотами природы во время несложного спуска по реке Орава (от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Парнице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в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Жашковом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Броде до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Кральован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). Яркие ощущения обещают спуск по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Дунайцу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в национальном парке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Пиенины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 горные участки реки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Грон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для которой характерно чередование тихого и бурного течения. </w:t>
      </w:r>
    </w:p>
    <w:p w:rsidR="006E6B45" w:rsidRPr="006E6B45" w:rsidRDefault="006E6B45" w:rsidP="006E6B45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Спелеология </w:t>
      </w:r>
    </w:p>
    <w:p w:rsidR="006E6B45" w:rsidRPr="006E6B45" w:rsidRDefault="006E6B45" w:rsidP="006E6B45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В Словакии находится около 4000 зарегистрированных пещер всех видов: каменные, ледяные и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арагонитовые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. Двенадцать из них открыты для посетителей. Особый интерес представляют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Добшинская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ледяная пещера,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Гомбасецкая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Ясовская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пещеры, пещера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Домица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 пещера в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Охтине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— все они занесены в список ЮНЕСКО. </w:t>
      </w:r>
    </w:p>
    <w:p w:rsidR="006E6B45" w:rsidRPr="006E6B45" w:rsidRDefault="006E6B45" w:rsidP="006E6B45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Дайвинг </w:t>
      </w:r>
    </w:p>
    <w:p w:rsidR="006E6B45" w:rsidRPr="006E6B45" w:rsidRDefault="006E6B45" w:rsidP="006E6B45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Вблизи Братиславы хорошие условия для дайвинга — на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Сенецких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озёрах (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Senecké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jazerá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) и озере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Гулашка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(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Guláška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), а при хорошей видимости (ранней весной и поздней осенью) — также на озёрах Золотые пески (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Zlaté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piesky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) и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Штрковецкое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озеро (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Štrkovecké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jazero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). Дайвингом можно заниматься также на Дунайском острове (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Dunajský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ostrov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), в окрестностях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городoв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Банска-Штьявница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(озёра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Рихнявское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Виндшахтское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—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Richňavské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jazero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Vindšachtské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jazero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) и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Кральовани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(Шутово —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Šútovo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), на водохранилище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Липтовска-Мара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на плотинах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Дединки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 Ружин.  </w:t>
      </w:r>
    </w:p>
    <w:p w:rsidR="006E6B45" w:rsidRPr="006E6B45" w:rsidRDefault="006E6B45" w:rsidP="006E6B45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Рыбалка </w:t>
      </w:r>
    </w:p>
    <w:p w:rsidR="00922BEB" w:rsidRPr="00922BEB" w:rsidRDefault="006E6B45" w:rsidP="006E6B45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В реках и озёрах Словакии ловятся рыбы семейства карповых и лососёвых, в том числе — форель и хариус. Наиболее популярны среди рыбаков реки Дунай, Ваг,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Грон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Турьец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Орава,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Горнад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Ондава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Латорица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Лаборец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Нитра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Ипель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Дунаец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водохранилища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Липтовска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Мара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Земплинска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Ширава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Оравска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плотина,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Велька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Домаша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Слнява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Духонка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Ружин, Теплы Верх и </w:t>
      </w:r>
      <w:proofErr w:type="spellStart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Дединки</w:t>
      </w:r>
      <w:proofErr w:type="spellEnd"/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. </w:t>
      </w:r>
      <w:r w:rsidR="00922BEB" w:rsidRPr="00922BE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Транспорт</w:t>
      </w:r>
    </w:p>
    <w:p w:rsidR="00922BEB" w:rsidRPr="00922BEB" w:rsidRDefault="00922BEB" w:rsidP="00922BE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Общественный </w:t>
      </w:r>
      <w:proofErr w:type="gram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транспорт  в</w:t>
      </w:r>
      <w:proofErr w:type="gram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Польше состоит из 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автобуов</w:t>
      </w:r>
      <w:proofErr w:type="spell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. Варшаве имеется ветка метро, а в </w:t>
      </w:r>
      <w:proofErr w:type="spellStart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Тыхы</w:t>
      </w:r>
      <w:proofErr w:type="spellEnd"/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Люблине и Гдыне есть троллейбусные маршруты. Также по городу можно перемещаться на пригородных электричках и маршрутных такси</w:t>
      </w:r>
    </w:p>
    <w:p w:rsidR="00CB1DD4" w:rsidRPr="00CB1DD4" w:rsidRDefault="00CB1DD4" w:rsidP="00CB1DD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CB1DD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Экскурсии: </w:t>
      </w:r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Братислава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. </w:t>
      </w:r>
      <w:proofErr w:type="spellStart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Братиславский</w:t>
      </w:r>
      <w:proofErr w:type="spellEnd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замок, руины крепости Девин, Собор Святого Мартина, в котором проходили коронации многих королей, </w:t>
      </w:r>
      <w:proofErr w:type="spellStart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Примациальный</w:t>
      </w:r>
      <w:proofErr w:type="spellEnd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дворец, Дворец </w:t>
      </w:r>
      <w:proofErr w:type="spellStart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Грассалковичей</w:t>
      </w:r>
      <w:proofErr w:type="spellEnd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proofErr w:type="spellStart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Михалская</w:t>
      </w:r>
      <w:proofErr w:type="spellEnd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башня. Старинный шахтёрский город </w:t>
      </w:r>
      <w:proofErr w:type="spellStart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Банска</w:t>
      </w:r>
      <w:proofErr w:type="spellEnd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Штявница</w:t>
      </w:r>
      <w:proofErr w:type="spellEnd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восточно-словацкий готический город </w:t>
      </w:r>
      <w:proofErr w:type="spellStart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Бардейов</w:t>
      </w:r>
      <w:proofErr w:type="spellEnd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с сохранившейся городской крепостной системой, живописная деревушка </w:t>
      </w:r>
      <w:proofErr w:type="spellStart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Влколинец</w:t>
      </w:r>
      <w:proofErr w:type="spellEnd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с деталями народной архитектуры и средневековая </w:t>
      </w:r>
      <w:proofErr w:type="spellStart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Спишская</w:t>
      </w:r>
      <w:proofErr w:type="spellEnd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крепость, крупнейшая в Центральной Европе.</w:t>
      </w:r>
    </w:p>
    <w:p w:rsidR="00CB1DD4" w:rsidRPr="00CB1DD4" w:rsidRDefault="00CB1DD4" w:rsidP="00CB1DD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Словацкие крепости и замки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: </w:t>
      </w:r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Замок Бойнице (г. Бойнице) — один из самых красивых и самых старинных замков Европы. В его окрестностях находится зоопарк и термальный бассейн Эва.</w:t>
      </w:r>
    </w:p>
    <w:p w:rsidR="00CB1DD4" w:rsidRPr="00CB1DD4" w:rsidRDefault="00CB1DD4" w:rsidP="00CB1DD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proofErr w:type="spellStart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Оравский</w:t>
      </w:r>
      <w:proofErr w:type="spellEnd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замок (д. </w:t>
      </w:r>
      <w:proofErr w:type="spellStart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Оравски</w:t>
      </w:r>
      <w:proofErr w:type="spellEnd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Подзамок</w:t>
      </w:r>
      <w:proofErr w:type="spellEnd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) возвышается на отвесной скале над рекой Орава и поражает взгляд композицией из трех отдельных построек, «присоединённых» к профилю скалы.</w:t>
      </w:r>
    </w:p>
    <w:p w:rsidR="00CB1DD4" w:rsidRPr="00CB1DD4" w:rsidRDefault="00CB1DD4" w:rsidP="00CB1DD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proofErr w:type="spellStart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Тренчианская</w:t>
      </w:r>
      <w:proofErr w:type="spellEnd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крепость — национальный памятник культуры. Входящие в её архитектурный комплекс Дворец </w:t>
      </w:r>
      <w:proofErr w:type="spellStart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Барборы</w:t>
      </w:r>
      <w:proofErr w:type="spellEnd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 Башня-пушка служат местом для регулярных выставок и экспозиций, а в Дворце </w:t>
      </w:r>
      <w:proofErr w:type="spellStart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Людовита</w:t>
      </w:r>
      <w:proofErr w:type="spellEnd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находится постоянная выставка холодного и огнестрельного оружия XIII-XIX веков.</w:t>
      </w:r>
    </w:p>
    <w:p w:rsidR="00CB1DD4" w:rsidRDefault="00CB1DD4" w:rsidP="00CB1DD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Кроме того, интересны развалины древних словацких крепостей </w:t>
      </w:r>
      <w:proofErr w:type="spellStart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Чахтице</w:t>
      </w:r>
      <w:proofErr w:type="spellEnd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(рядом с одноимённым селом), </w:t>
      </w:r>
      <w:proofErr w:type="spellStart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Пустый</w:t>
      </w:r>
      <w:proofErr w:type="spellEnd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(город </w:t>
      </w:r>
      <w:proofErr w:type="spellStart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Зволен</w:t>
      </w:r>
      <w:proofErr w:type="spellEnd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) и крепости в регионе </w:t>
      </w:r>
      <w:proofErr w:type="spellStart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Загория</w:t>
      </w:r>
      <w:proofErr w:type="spellEnd"/>
      <w:r w:rsidRPr="00CB1DD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.</w:t>
      </w:r>
    </w:p>
    <w:p w:rsidR="00CB1DD4" w:rsidRDefault="00922BEB" w:rsidP="00CB1DD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Таможенные правила:</w:t>
      </w:r>
      <w:r w:rsidR="000629A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="00CB1DD4"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Турист может беспошлинно ввезти в страну:</w:t>
      </w:r>
      <w:r w:rsid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CB1DD4"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200 шт. сигарет,</w:t>
      </w:r>
      <w:r w:rsid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CB1DD4"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1 л крепких алкогольных напитков,</w:t>
      </w:r>
      <w:r w:rsid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CB1DD4"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2 л вина,</w:t>
      </w:r>
      <w:r w:rsid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CB1DD4"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Личные вещи на сумму до 175 евро.</w:t>
      </w:r>
      <w:r w:rsid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CB1DD4"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Декларацию требуется для вещей, представляющих культурную и историческую ценность. Запрещен ввоз и вывоз взрывчатых веществ, оружия, наркотических и психотропных средств, а также порнографической продукции. Специальное разрешение требуется для провоза растений и животных</w:t>
      </w:r>
      <w:r w:rsidR="00CB1DD4" w:rsidRPr="00CB1DD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.</w:t>
      </w:r>
    </w:p>
    <w:p w:rsidR="00922BEB" w:rsidRDefault="00922BEB" w:rsidP="00CB1DD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922BE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Наиболее актуальную информацию о нормах провозимых и ввозимых товарах вы можете найти на сайте </w:t>
      </w:r>
      <w:hyperlink r:id="rId8" w:history="1">
        <w:r w:rsidR="007B4300" w:rsidRPr="00E45E06">
          <w:rPr>
            <w:rStyle w:val="a7"/>
            <w:rFonts w:ascii="Arial" w:eastAsia="Times New Roman" w:hAnsi="Arial" w:cs="Arial"/>
            <w:bCs/>
            <w:sz w:val="18"/>
            <w:szCs w:val="18"/>
            <w:lang w:eastAsia="ru-RU"/>
          </w:rPr>
          <w:t>http://customs.gov.by/</w:t>
        </w:r>
      </w:hyperlink>
    </w:p>
    <w:p w:rsidR="007B4300" w:rsidRDefault="007B4300" w:rsidP="00CB1DD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7B4300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lastRenderedPageBreak/>
        <w:t>Получение визы в посольстве Словацкой Республики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: </w:t>
      </w:r>
      <w:r w:rsidRPr="007B430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 1 марта 2015 года в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ведено</w:t>
      </w:r>
      <w:r w:rsidRPr="007B4300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обязательное заполнение заявления на получение визы в электронной форме, а также предварительное бронирование даты и времени подачи документов посредством интернет-страницы: </w:t>
      </w:r>
      <w:hyperlink r:id="rId9" w:history="1">
        <w:r w:rsidRPr="00E45E06">
          <w:rPr>
            <w:rStyle w:val="a7"/>
            <w:rFonts w:ascii="Arial" w:eastAsia="Times New Roman" w:hAnsi="Arial" w:cs="Arial"/>
            <w:bCs/>
            <w:sz w:val="18"/>
            <w:szCs w:val="18"/>
            <w:lang w:eastAsia="ru-RU"/>
          </w:rPr>
          <w:t>https://ezov.mzv.sk/e-zov</w:t>
        </w:r>
      </w:hyperlink>
    </w:p>
    <w:p w:rsidR="00CB1DD4" w:rsidRPr="00CB1DD4" w:rsidRDefault="00CB1DD4" w:rsidP="00CB1DD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CB1DD4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Посольство Республики Беларусь в Словацкой Республике</w:t>
      </w:r>
    </w:p>
    <w:p w:rsidR="00CB1DD4" w:rsidRPr="00CB1DD4" w:rsidRDefault="00CB1DD4" w:rsidP="00CB1DD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Адрес: 811 02 Братислава 1, ул. </w:t>
      </w:r>
      <w:proofErr w:type="spellStart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Янчова</w:t>
      </w:r>
      <w:proofErr w:type="spellEnd"/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5.</w:t>
      </w:r>
    </w:p>
    <w:p w:rsidR="00CB1DD4" w:rsidRPr="00CB1DD4" w:rsidRDefault="00CB1DD4" w:rsidP="00CB1DD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Тел.: +421 2 6225 0152 (дежурный).</w:t>
      </w:r>
    </w:p>
    <w:p w:rsidR="00CB1DD4" w:rsidRPr="00CB1DD4" w:rsidRDefault="00CB1DD4" w:rsidP="00CB1DD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Факс: +421 2 6280 2026 (автомат).</w:t>
      </w:r>
    </w:p>
    <w:p w:rsidR="00CB1DD4" w:rsidRPr="00CB1DD4" w:rsidRDefault="00CB1DD4" w:rsidP="00CB1DD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ru-RU"/>
        </w:rPr>
      </w:pPr>
      <w:r w:rsidRPr="00CB1DD4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 xml:space="preserve">E-mail: </w:t>
      </w:r>
      <w:hyperlink r:id="rId10" w:history="1">
        <w:r w:rsidRPr="00CB1DD4">
          <w:rPr>
            <w:rStyle w:val="a7"/>
            <w:rFonts w:ascii="Arial" w:eastAsia="Times New Roman" w:hAnsi="Arial" w:cs="Arial"/>
            <w:bCs/>
            <w:sz w:val="18"/>
            <w:szCs w:val="18"/>
            <w:lang w:val="en-US" w:eastAsia="ru-RU"/>
          </w:rPr>
          <w:t>slovakia@mfa.gov.by</w:t>
        </w:r>
      </w:hyperlink>
      <w:r w:rsidRPr="00CB1DD4"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ru-RU"/>
        </w:rPr>
        <w:t>.</w:t>
      </w:r>
    </w:p>
    <w:p w:rsidR="006E6B45" w:rsidRPr="006E6B45" w:rsidRDefault="006E6B45" w:rsidP="00CB1DD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Связь: </w:t>
      </w:r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Практически во всех населенных пунктах на улицах можно найти телефоны-автоматы, которые работают по карточками или монетам. </w:t>
      </w:r>
    </w:p>
    <w:p w:rsidR="006E6B45" w:rsidRPr="006E6B45" w:rsidRDefault="006E6B45" w:rsidP="006E6B45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6E6B45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Для того, чтобы позвонить в Словакию необходимо набрать 8 - 10 - 421 - код города - номер абонента. Код Братиславы - 7.</w:t>
      </w:r>
    </w:p>
    <w:p w:rsidR="00CB1DD4" w:rsidRDefault="00922BEB" w:rsidP="00CB1DD4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0629A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Справочная информация:</w:t>
      </w:r>
      <w:r w:rsidR="00CB1DD4" w:rsidRPr="00CB1DD4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150 - пожарная охрана; 154 - система аварийной и скорой помощи на дорогах; 155 - скорая помощь; 158 - полиция.</w:t>
      </w:r>
    </w:p>
    <w:p w:rsidR="00CB1DD4" w:rsidRDefault="00CB1DD4" w:rsidP="00CB1DD4">
      <w:pPr>
        <w:shd w:val="clear" w:color="auto" w:fill="FFFFFF"/>
        <w:spacing w:after="0" w:line="240" w:lineRule="auto"/>
        <w:ind w:left="-426" w:right="-284"/>
        <w:jc w:val="center"/>
        <w:rPr>
          <w:rFonts w:ascii="Arial" w:hAnsi="Arial" w:cs="Arial"/>
          <w:b/>
          <w:sz w:val="18"/>
          <w:szCs w:val="18"/>
        </w:rPr>
      </w:pPr>
    </w:p>
    <w:p w:rsidR="009E37DE" w:rsidRPr="00856F6E" w:rsidRDefault="000629AE" w:rsidP="00CB1DD4">
      <w:pPr>
        <w:shd w:val="clear" w:color="auto" w:fill="FFFFFF"/>
        <w:spacing w:after="0" w:line="240" w:lineRule="auto"/>
        <w:ind w:left="-426" w:right="-284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ПРИЯТНОГО ПУТЕШЕСТВИЯ</w:t>
      </w:r>
      <w:r w:rsidR="0061592B" w:rsidRPr="003A28EE">
        <w:rPr>
          <w:rFonts w:ascii="Arial" w:hAnsi="Arial" w:cs="Arial"/>
          <w:b/>
          <w:sz w:val="18"/>
          <w:szCs w:val="18"/>
        </w:rPr>
        <w:t>!!!</w:t>
      </w:r>
      <w:bookmarkStart w:id="0" w:name="_GoBack"/>
      <w:bookmarkEnd w:id="0"/>
    </w:p>
    <w:sectPr w:rsidR="009E37DE" w:rsidRPr="00856F6E" w:rsidSect="009E37DE">
      <w:headerReference w:type="default" r:id="rId11"/>
      <w:footerReference w:type="default" r:id="rId12"/>
      <w:pgSz w:w="11906" w:h="16838"/>
      <w:pgMar w:top="1360" w:right="850" w:bottom="284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16A" w:rsidRDefault="0054116A" w:rsidP="00377528">
      <w:pPr>
        <w:spacing w:after="0" w:line="240" w:lineRule="auto"/>
      </w:pPr>
      <w:r>
        <w:separator/>
      </w:r>
    </w:p>
  </w:endnote>
  <w:endnote w:type="continuationSeparator" w:id="0">
    <w:p w:rsidR="0054116A" w:rsidRDefault="0054116A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Cambria Bold">
    <w:panose1 w:val="02040803050406030204"/>
    <w:charset w:val="00"/>
    <w:family w:val="auto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20"/>
        <w:szCs w:val="20"/>
      </w:rPr>
    </w:pPr>
  </w:p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16"/>
        <w:szCs w:val="16"/>
      </w:rPr>
    </w:pPr>
    <w:r w:rsidRPr="00C53624">
      <w:rPr>
        <w:b/>
        <w:color w:val="1F3864"/>
        <w:sz w:val="16"/>
        <w:szCs w:val="16"/>
      </w:rPr>
      <w:t xml:space="preserve">Частное туристское унитарное предприятие «ЭйБиСи Турс» </w:t>
    </w:r>
  </w:p>
  <w:p w:rsidR="004A7B63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 xml:space="preserve">г. </w:t>
    </w:r>
    <w:proofErr w:type="gramStart"/>
    <w:r w:rsidRPr="00C53624">
      <w:rPr>
        <w:color w:val="1F3864"/>
        <w:sz w:val="16"/>
        <w:szCs w:val="16"/>
      </w:rPr>
      <w:t>Минск,  220021</w:t>
    </w:r>
    <w:proofErr w:type="gramEnd"/>
    <w:r w:rsidRPr="00C53624">
      <w:rPr>
        <w:color w:val="1F3864"/>
        <w:sz w:val="16"/>
        <w:szCs w:val="16"/>
      </w:rPr>
      <w:t>,  пр. Партизанский 8</w:t>
    </w:r>
    <w:r w:rsidR="00470E91" w:rsidRPr="00C53624">
      <w:rPr>
        <w:color w:val="1F3864"/>
        <w:sz w:val="16"/>
        <w:szCs w:val="16"/>
      </w:rPr>
      <w:t>1</w:t>
    </w:r>
    <w:r w:rsidRPr="00C53624">
      <w:rPr>
        <w:color w:val="1F3864"/>
        <w:sz w:val="16"/>
        <w:szCs w:val="16"/>
      </w:rPr>
      <w:t xml:space="preserve"> – 5</w:t>
    </w:r>
    <w:r w:rsidR="00470E91" w:rsidRPr="00C53624">
      <w:rPr>
        <w:color w:val="1F3864"/>
        <w:sz w:val="16"/>
        <w:szCs w:val="16"/>
      </w:rPr>
      <w:t>0</w:t>
    </w:r>
    <w:r w:rsidRPr="00C53624">
      <w:rPr>
        <w:color w:val="1F3864"/>
        <w:sz w:val="16"/>
        <w:szCs w:val="16"/>
      </w:rPr>
      <w:t xml:space="preserve">4, р/с </w:t>
    </w:r>
    <w:r w:rsidR="00AB5DEF" w:rsidRPr="00C53624">
      <w:rPr>
        <w:color w:val="1F3864"/>
        <w:sz w:val="16"/>
        <w:szCs w:val="16"/>
        <w:lang w:val="en-US"/>
      </w:rPr>
      <w:t>BY</w:t>
    </w:r>
    <w:r w:rsidR="00470E91" w:rsidRPr="00C53624">
      <w:rPr>
        <w:color w:val="1F3864"/>
        <w:sz w:val="16"/>
        <w:szCs w:val="16"/>
      </w:rPr>
      <w:t>24</w:t>
    </w:r>
    <w:r w:rsidR="00AB5DEF" w:rsidRPr="00C53624">
      <w:rPr>
        <w:color w:val="1F3864"/>
        <w:sz w:val="16"/>
        <w:szCs w:val="16"/>
      </w:rPr>
      <w:t xml:space="preserve"> </w:t>
    </w:r>
    <w:r w:rsidR="00AB5DEF" w:rsidRPr="00C53624">
      <w:rPr>
        <w:color w:val="1F3864"/>
        <w:sz w:val="16"/>
        <w:szCs w:val="16"/>
        <w:lang w:val="en-US"/>
      </w:rPr>
      <w:t>BLBB</w:t>
    </w:r>
    <w:r w:rsidR="00470E91" w:rsidRPr="00C53624">
      <w:rPr>
        <w:color w:val="1F3864"/>
        <w:sz w:val="16"/>
        <w:szCs w:val="16"/>
      </w:rPr>
      <w:t xml:space="preserve"> 3012019299517000</w:t>
    </w:r>
    <w:r w:rsidR="00AB5DEF" w:rsidRPr="00C53624">
      <w:rPr>
        <w:color w:val="1F3864"/>
        <w:sz w:val="16"/>
        <w:szCs w:val="16"/>
      </w:rPr>
      <w:t>1001</w:t>
    </w:r>
    <w:r w:rsidRPr="00C53624">
      <w:rPr>
        <w:color w:val="1F3864"/>
        <w:sz w:val="16"/>
        <w:szCs w:val="16"/>
      </w:rPr>
      <w:t xml:space="preserve"> </w:t>
    </w:r>
  </w:p>
  <w:p w:rsidR="004D01AB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в ЦБУ № 521 ОАО «</w:t>
    </w:r>
    <w:proofErr w:type="spellStart"/>
    <w:r w:rsidRPr="00C53624">
      <w:rPr>
        <w:color w:val="1F3864"/>
        <w:sz w:val="16"/>
        <w:szCs w:val="16"/>
      </w:rPr>
      <w:t>Белинвестбанк</w:t>
    </w:r>
    <w:proofErr w:type="spellEnd"/>
    <w:r w:rsidRPr="00C53624">
      <w:rPr>
        <w:color w:val="1F3864"/>
        <w:sz w:val="16"/>
        <w:szCs w:val="16"/>
      </w:rPr>
      <w:t xml:space="preserve">», код </w:t>
    </w:r>
    <w:r w:rsidR="00AB5DEF" w:rsidRPr="00C53624">
      <w:rPr>
        <w:color w:val="1F3864"/>
        <w:sz w:val="16"/>
        <w:szCs w:val="16"/>
        <w:lang w:val="en-US"/>
      </w:rPr>
      <w:t>BLBB</w:t>
    </w:r>
    <w:r w:rsidR="00FC6560" w:rsidRPr="00C53624">
      <w:rPr>
        <w:color w:val="1F3864"/>
        <w:sz w:val="16"/>
        <w:szCs w:val="16"/>
        <w:lang w:val="en-US"/>
      </w:rPr>
      <w:t>B</w:t>
    </w:r>
    <w:r w:rsidR="00AB5DEF" w:rsidRPr="00C53624">
      <w:rPr>
        <w:color w:val="1F3864"/>
        <w:sz w:val="16"/>
        <w:szCs w:val="16"/>
        <w:lang w:val="en-US"/>
      </w:rPr>
      <w:t>Y</w:t>
    </w:r>
    <w:r w:rsidR="00AB5DEF" w:rsidRPr="00C53624">
      <w:rPr>
        <w:color w:val="1F3864"/>
        <w:sz w:val="16"/>
        <w:szCs w:val="16"/>
      </w:rPr>
      <w:t>2</w:t>
    </w:r>
    <w:r w:rsidR="00AB5DEF" w:rsidRPr="00C53624">
      <w:rPr>
        <w:color w:val="1F3864"/>
        <w:sz w:val="16"/>
        <w:szCs w:val="16"/>
        <w:lang w:val="en-US"/>
      </w:rPr>
      <w:t>X</w:t>
    </w:r>
    <w:r w:rsidR="00101879" w:rsidRPr="00C53624">
      <w:rPr>
        <w:color w:val="1F3864"/>
        <w:sz w:val="16"/>
        <w:szCs w:val="16"/>
      </w:rPr>
      <w:t xml:space="preserve">, </w:t>
    </w:r>
    <w:r w:rsidR="00EA425C" w:rsidRPr="00C53624">
      <w:rPr>
        <w:color w:val="1F3864"/>
        <w:sz w:val="16"/>
        <w:szCs w:val="16"/>
      </w:rPr>
      <w:t xml:space="preserve">г. Минск, ул. Филатова, 12, </w:t>
    </w:r>
    <w:r w:rsidR="00101879" w:rsidRPr="00C53624">
      <w:rPr>
        <w:color w:val="1F3864"/>
        <w:sz w:val="16"/>
        <w:szCs w:val="16"/>
      </w:rPr>
      <w:t>УНП 192995170</w:t>
    </w:r>
  </w:p>
  <w:p w:rsidR="004D01AB" w:rsidRPr="00C53624" w:rsidRDefault="00470E91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Тел.</w:t>
    </w:r>
    <w:r w:rsidR="001D22B5" w:rsidRPr="00C53624">
      <w:rPr>
        <w:color w:val="1F3864"/>
        <w:sz w:val="16"/>
        <w:szCs w:val="16"/>
      </w:rPr>
      <w:t xml:space="preserve">/факс +375 17 362 20 </w:t>
    </w:r>
    <w:proofErr w:type="gramStart"/>
    <w:r w:rsidR="001D22B5" w:rsidRPr="00C53624">
      <w:rPr>
        <w:color w:val="1F3864"/>
        <w:sz w:val="16"/>
        <w:szCs w:val="16"/>
      </w:rPr>
      <w:t xml:space="preserve">02, </w:t>
    </w:r>
    <w:r w:rsidR="004D01AB" w:rsidRPr="00C53624">
      <w:rPr>
        <w:color w:val="1F3864"/>
        <w:sz w:val="16"/>
        <w:szCs w:val="16"/>
      </w:rPr>
      <w:t xml:space="preserve"> моб.</w:t>
    </w:r>
    <w:r w:rsidRPr="00C53624">
      <w:rPr>
        <w:color w:val="1F3864"/>
        <w:sz w:val="16"/>
        <w:szCs w:val="16"/>
      </w:rPr>
      <w:t>:</w:t>
    </w:r>
    <w:proofErr w:type="gramEnd"/>
    <w:r w:rsidR="004D01AB" w:rsidRPr="00C53624">
      <w:rPr>
        <w:color w:val="1F3864"/>
        <w:sz w:val="16"/>
        <w:szCs w:val="16"/>
      </w:rPr>
      <w:t xml:space="preserve"> +375 </w:t>
    </w:r>
    <w:r w:rsidR="005815BD" w:rsidRPr="00C53624">
      <w:rPr>
        <w:color w:val="1F3864"/>
        <w:sz w:val="16"/>
        <w:szCs w:val="16"/>
      </w:rPr>
      <w:t>33 667 62 94</w:t>
    </w:r>
    <w:r w:rsidR="004D01AB" w:rsidRPr="00C53624">
      <w:rPr>
        <w:color w:val="1F3864"/>
        <w:sz w:val="16"/>
        <w:szCs w:val="16"/>
      </w:rPr>
      <w:t>, +375 44 7</w:t>
    </w:r>
    <w:r w:rsidR="005815BD" w:rsidRPr="00C53624">
      <w:rPr>
        <w:color w:val="1F3864"/>
        <w:sz w:val="16"/>
        <w:szCs w:val="16"/>
      </w:rPr>
      <w:t>5</w:t>
    </w:r>
    <w:r w:rsidR="004D01AB" w:rsidRPr="00C53624">
      <w:rPr>
        <w:color w:val="1F3864"/>
        <w:sz w:val="16"/>
        <w:szCs w:val="16"/>
      </w:rPr>
      <w:t>4 0</w:t>
    </w:r>
    <w:r w:rsidR="005815BD" w:rsidRPr="00C53624">
      <w:rPr>
        <w:color w:val="1F3864"/>
        <w:sz w:val="16"/>
        <w:szCs w:val="16"/>
      </w:rPr>
      <w:t>9</w:t>
    </w:r>
    <w:r w:rsidR="004D01AB" w:rsidRPr="00C53624">
      <w:rPr>
        <w:color w:val="1F3864"/>
        <w:sz w:val="16"/>
        <w:szCs w:val="16"/>
      </w:rPr>
      <w:t xml:space="preserve"> </w:t>
    </w:r>
    <w:r w:rsidR="005815BD" w:rsidRPr="00C53624">
      <w:rPr>
        <w:color w:val="1F3864"/>
        <w:sz w:val="16"/>
        <w:szCs w:val="16"/>
      </w:rPr>
      <w:t>53</w:t>
    </w:r>
  </w:p>
  <w:p w:rsidR="004D01AB" w:rsidRPr="00C53624" w:rsidRDefault="004D01AB" w:rsidP="004D01AB">
    <w:pPr>
      <w:spacing w:after="0" w:line="240" w:lineRule="auto"/>
      <w:ind w:left="-284"/>
      <w:jc w:val="center"/>
      <w:rPr>
        <w:sz w:val="16"/>
        <w:szCs w:val="16"/>
      </w:rPr>
    </w:pPr>
    <w:r w:rsidRPr="00C53624">
      <w:rPr>
        <w:color w:val="1F3864"/>
        <w:sz w:val="16"/>
        <w:szCs w:val="16"/>
        <w:lang w:val="en-US"/>
      </w:rPr>
      <w:t>E</w:t>
    </w:r>
    <w:r w:rsidRPr="00C53624">
      <w:rPr>
        <w:color w:val="1F3864"/>
        <w:sz w:val="16"/>
        <w:szCs w:val="16"/>
      </w:rPr>
      <w:t>-</w:t>
    </w:r>
    <w:r w:rsidRPr="00C53624">
      <w:rPr>
        <w:color w:val="1F3864"/>
        <w:sz w:val="16"/>
        <w:szCs w:val="16"/>
        <w:lang w:val="en-US"/>
      </w:rPr>
      <w:t>mail</w:t>
    </w:r>
    <w:r w:rsidRPr="00C53624">
      <w:rPr>
        <w:color w:val="1F3864"/>
        <w:sz w:val="16"/>
        <w:szCs w:val="16"/>
      </w:rPr>
      <w:t>:</w:t>
    </w:r>
    <w:r w:rsidR="00470E91" w:rsidRPr="00C53624">
      <w:rPr>
        <w:color w:val="1F3864"/>
        <w:sz w:val="16"/>
        <w:szCs w:val="16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C53624">
        <w:rPr>
          <w:rStyle w:val="a7"/>
          <w:sz w:val="16"/>
          <w:szCs w:val="16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C53624">
        <w:rPr>
          <w:rStyle w:val="a7"/>
          <w:sz w:val="16"/>
          <w:szCs w:val="16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C53624">
        <w:rPr>
          <w:rStyle w:val="a7"/>
          <w:sz w:val="16"/>
          <w:szCs w:val="16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C53624">
      <w:rPr>
        <w:color w:val="1F3864"/>
        <w:sz w:val="16"/>
        <w:szCs w:val="16"/>
      </w:rPr>
      <w:t xml:space="preserve"> </w:t>
    </w:r>
    <w:r w:rsidRPr="00C53624">
      <w:rPr>
        <w:rStyle w:val="a7"/>
        <w:color w:val="1F3864"/>
        <w:sz w:val="16"/>
        <w:szCs w:val="16"/>
      </w:rPr>
      <w:t xml:space="preserve">  </w:t>
    </w:r>
    <w:hyperlink r:id="rId2" w:history="1">
      <w:r w:rsidRPr="00C53624">
        <w:rPr>
          <w:rStyle w:val="a7"/>
          <w:color w:val="1F3864"/>
          <w:sz w:val="16"/>
          <w:szCs w:val="16"/>
          <w:lang w:val="en-US"/>
        </w:rPr>
        <w:t>www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abc</w:t>
      </w:r>
      <w:r w:rsidRPr="00C53624">
        <w:rPr>
          <w:rStyle w:val="a7"/>
          <w:color w:val="1F3864"/>
          <w:sz w:val="16"/>
          <w:szCs w:val="16"/>
        </w:rPr>
        <w:t>-</w:t>
      </w:r>
      <w:r w:rsidRPr="00C53624">
        <w:rPr>
          <w:rStyle w:val="a7"/>
          <w:color w:val="1F3864"/>
          <w:sz w:val="16"/>
          <w:szCs w:val="16"/>
          <w:lang w:val="en-US"/>
        </w:rPr>
        <w:t>project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by</w:t>
      </w:r>
    </w:hyperlink>
  </w:p>
  <w:p w:rsidR="004D01AB" w:rsidRPr="00C53624" w:rsidRDefault="004D01AB">
    <w:pPr>
      <w:pStyle w:val="a5"/>
    </w:pPr>
  </w:p>
  <w:p w:rsidR="004D01AB" w:rsidRPr="00C53624" w:rsidRDefault="004D01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16A" w:rsidRDefault="0054116A" w:rsidP="00377528">
      <w:pPr>
        <w:spacing w:after="0" w:line="240" w:lineRule="auto"/>
      </w:pPr>
      <w:r>
        <w:separator/>
      </w:r>
    </w:p>
  </w:footnote>
  <w:footnote w:type="continuationSeparator" w:id="0">
    <w:p w:rsidR="0054116A" w:rsidRDefault="0054116A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1A785AFB" wp14:editId="16471911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16" name="Рисунок 16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995866" wp14:editId="55E115DF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1B0E73D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2" w15:restartNumberingAfterBreak="0">
    <w:nsid w:val="00E2154D"/>
    <w:multiLevelType w:val="multilevel"/>
    <w:tmpl w:val="B194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D3612"/>
    <w:multiLevelType w:val="multilevel"/>
    <w:tmpl w:val="090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7571E4"/>
    <w:multiLevelType w:val="multilevel"/>
    <w:tmpl w:val="F62A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46117"/>
    <w:multiLevelType w:val="multilevel"/>
    <w:tmpl w:val="F5D8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155B50"/>
    <w:multiLevelType w:val="multilevel"/>
    <w:tmpl w:val="C77C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0A18B3"/>
    <w:multiLevelType w:val="multilevel"/>
    <w:tmpl w:val="E080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8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0014"/>
    <w:rsid w:val="000213B0"/>
    <w:rsid w:val="000360AA"/>
    <w:rsid w:val="000505A4"/>
    <w:rsid w:val="000629AE"/>
    <w:rsid w:val="00095679"/>
    <w:rsid w:val="0009608C"/>
    <w:rsid w:val="000A1F4E"/>
    <w:rsid w:val="000C3F6B"/>
    <w:rsid w:val="000D0466"/>
    <w:rsid w:val="00101879"/>
    <w:rsid w:val="001175FD"/>
    <w:rsid w:val="001524E2"/>
    <w:rsid w:val="00165CAA"/>
    <w:rsid w:val="00190E00"/>
    <w:rsid w:val="001B337A"/>
    <w:rsid w:val="001B4DF1"/>
    <w:rsid w:val="001B6174"/>
    <w:rsid w:val="001D22B5"/>
    <w:rsid w:val="001D3F30"/>
    <w:rsid w:val="001D671B"/>
    <w:rsid w:val="00255223"/>
    <w:rsid w:val="00261861"/>
    <w:rsid w:val="0026203B"/>
    <w:rsid w:val="002938E9"/>
    <w:rsid w:val="002B0286"/>
    <w:rsid w:val="002B7B0E"/>
    <w:rsid w:val="002E3817"/>
    <w:rsid w:val="00307B53"/>
    <w:rsid w:val="003176D0"/>
    <w:rsid w:val="00324261"/>
    <w:rsid w:val="00342F28"/>
    <w:rsid w:val="00377528"/>
    <w:rsid w:val="003A1752"/>
    <w:rsid w:val="003A28EE"/>
    <w:rsid w:val="003A6F45"/>
    <w:rsid w:val="003C162A"/>
    <w:rsid w:val="00402AD0"/>
    <w:rsid w:val="004157A4"/>
    <w:rsid w:val="00417F7A"/>
    <w:rsid w:val="0042427C"/>
    <w:rsid w:val="00447A70"/>
    <w:rsid w:val="00463EA3"/>
    <w:rsid w:val="00470E91"/>
    <w:rsid w:val="004810AE"/>
    <w:rsid w:val="00492452"/>
    <w:rsid w:val="004A3A18"/>
    <w:rsid w:val="004A7B63"/>
    <w:rsid w:val="004C34C0"/>
    <w:rsid w:val="004D01AB"/>
    <w:rsid w:val="004D6FBD"/>
    <w:rsid w:val="004F14AF"/>
    <w:rsid w:val="0054116A"/>
    <w:rsid w:val="00555801"/>
    <w:rsid w:val="005815BD"/>
    <w:rsid w:val="00597CC3"/>
    <w:rsid w:val="005A4D76"/>
    <w:rsid w:val="005A4FE6"/>
    <w:rsid w:val="005C1447"/>
    <w:rsid w:val="0060640C"/>
    <w:rsid w:val="00612550"/>
    <w:rsid w:val="0061592B"/>
    <w:rsid w:val="00647055"/>
    <w:rsid w:val="0066062D"/>
    <w:rsid w:val="00667773"/>
    <w:rsid w:val="006B0EBF"/>
    <w:rsid w:val="006E6926"/>
    <w:rsid w:val="006E6B45"/>
    <w:rsid w:val="006F3F7A"/>
    <w:rsid w:val="00707772"/>
    <w:rsid w:val="007117DD"/>
    <w:rsid w:val="00743C92"/>
    <w:rsid w:val="007472C5"/>
    <w:rsid w:val="00764D20"/>
    <w:rsid w:val="007746C0"/>
    <w:rsid w:val="007B0EC0"/>
    <w:rsid w:val="007B4300"/>
    <w:rsid w:val="007B7A62"/>
    <w:rsid w:val="007D79F5"/>
    <w:rsid w:val="007F06FE"/>
    <w:rsid w:val="008060C1"/>
    <w:rsid w:val="008170B6"/>
    <w:rsid w:val="00825A19"/>
    <w:rsid w:val="00826C8D"/>
    <w:rsid w:val="008336F5"/>
    <w:rsid w:val="008360E0"/>
    <w:rsid w:val="00843271"/>
    <w:rsid w:val="00856F6E"/>
    <w:rsid w:val="00884D2C"/>
    <w:rsid w:val="008E3148"/>
    <w:rsid w:val="008F4C60"/>
    <w:rsid w:val="008F704A"/>
    <w:rsid w:val="009007A1"/>
    <w:rsid w:val="009053A7"/>
    <w:rsid w:val="00922BEB"/>
    <w:rsid w:val="009372FA"/>
    <w:rsid w:val="0097069E"/>
    <w:rsid w:val="0099578D"/>
    <w:rsid w:val="009C0089"/>
    <w:rsid w:val="009E37DE"/>
    <w:rsid w:val="00A05092"/>
    <w:rsid w:val="00A34C49"/>
    <w:rsid w:val="00A564E0"/>
    <w:rsid w:val="00A723CC"/>
    <w:rsid w:val="00AB5B9D"/>
    <w:rsid w:val="00AB5DEF"/>
    <w:rsid w:val="00AE077B"/>
    <w:rsid w:val="00AF39AC"/>
    <w:rsid w:val="00B04981"/>
    <w:rsid w:val="00B27464"/>
    <w:rsid w:val="00B44DB2"/>
    <w:rsid w:val="00BE048E"/>
    <w:rsid w:val="00BE11B1"/>
    <w:rsid w:val="00BF37C3"/>
    <w:rsid w:val="00BF42E6"/>
    <w:rsid w:val="00BF63A3"/>
    <w:rsid w:val="00C00A51"/>
    <w:rsid w:val="00C17CAA"/>
    <w:rsid w:val="00C42D8A"/>
    <w:rsid w:val="00C45B0F"/>
    <w:rsid w:val="00C53624"/>
    <w:rsid w:val="00C61CC5"/>
    <w:rsid w:val="00C74D57"/>
    <w:rsid w:val="00C873A4"/>
    <w:rsid w:val="00CB1DD4"/>
    <w:rsid w:val="00CD4324"/>
    <w:rsid w:val="00D050A9"/>
    <w:rsid w:val="00D43201"/>
    <w:rsid w:val="00D4632D"/>
    <w:rsid w:val="00D57388"/>
    <w:rsid w:val="00D60CAC"/>
    <w:rsid w:val="00D854A7"/>
    <w:rsid w:val="00D954A5"/>
    <w:rsid w:val="00DE2713"/>
    <w:rsid w:val="00DF68ED"/>
    <w:rsid w:val="00E15A15"/>
    <w:rsid w:val="00EA425C"/>
    <w:rsid w:val="00F027B0"/>
    <w:rsid w:val="00F346CE"/>
    <w:rsid w:val="00F654B2"/>
    <w:rsid w:val="00F817FF"/>
    <w:rsid w:val="00F964EB"/>
    <w:rsid w:val="00FB1C76"/>
    <w:rsid w:val="00FC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F1F9BE-742D-4CA0-8986-0C8044D4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1D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6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6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paragraph" w:customStyle="1" w:styleId="rtecenter">
    <w:name w:val="rtecenter"/>
    <w:basedOn w:val="a"/>
    <w:rsid w:val="0000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536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536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21">
    <w:name w:val="Заголовок 21"/>
    <w:next w:val="Af"/>
    <w:rsid w:val="00C53624"/>
    <w:pPr>
      <w:keepNext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  <w:lang w:eastAsia="ru-RU"/>
    </w:rPr>
  </w:style>
  <w:style w:type="paragraph" w:customStyle="1" w:styleId="Af">
    <w:name w:val="Текстовый блок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Af0">
    <w:name w:val="Свободная форма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11">
    <w:name w:val="Выделение1"/>
    <w:autoRedefine/>
    <w:rsid w:val="00C53624"/>
    <w:rPr>
      <w:rFonts w:ascii="Cambria Bold" w:eastAsia="ヒラギノ角ゴ Pro W3" w:hAnsi="Cambria Bold"/>
      <w:b w:val="0"/>
      <w:i w:val="0"/>
      <w:color w:val="000000"/>
      <w:sz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B1DD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2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3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ustoms.gov.by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lovakia@mfa.gov.b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ov.mzv.sk/e-zov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E4929-8CA6-4E25-BA14-E711ED3FA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1732</Words>
  <Characters>9878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43</cp:revision>
  <cp:lastPrinted>2017-11-25T19:03:00Z</cp:lastPrinted>
  <dcterms:created xsi:type="dcterms:W3CDTF">2015-10-13T15:45:00Z</dcterms:created>
  <dcterms:modified xsi:type="dcterms:W3CDTF">2018-02-14T08:17:00Z</dcterms:modified>
</cp:coreProperties>
</file>